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EBD902" w14:textId="31447837" w:rsidR="00B12540" w:rsidRPr="00EB30CB" w:rsidRDefault="00B12540" w:rsidP="0013744F">
      <w:pPr>
        <w:pStyle w:val="Title"/>
        <w:rPr>
          <w:rFonts w:asciiTheme="minorHAnsi" w:hAnsiTheme="minorHAnsi" w:cstheme="minorHAnsi"/>
          <w:b/>
          <w:sz w:val="40"/>
          <w:szCs w:val="40"/>
        </w:rPr>
      </w:pPr>
      <w:r w:rsidRPr="00EB30CB">
        <w:rPr>
          <w:rFonts w:asciiTheme="minorHAnsi" w:hAnsiTheme="minorHAnsi" w:cstheme="minorHAnsi"/>
          <w:b/>
          <w:sz w:val="40"/>
          <w:szCs w:val="40"/>
        </w:rPr>
        <w:t xml:space="preserve">მესიტაჭალა-1 ჰესის </w:t>
      </w:r>
      <w:r w:rsidR="00BF46A3" w:rsidRPr="00EB30CB">
        <w:rPr>
          <w:rFonts w:asciiTheme="minorHAnsi" w:hAnsiTheme="minorHAnsi" w:cstheme="minorHAnsi"/>
          <w:b/>
          <w:sz w:val="40"/>
          <w:szCs w:val="40"/>
        </w:rPr>
        <w:t>სათავის წ</w:t>
      </w:r>
      <w:r w:rsidR="000346ED" w:rsidRPr="00EB30CB">
        <w:rPr>
          <w:rFonts w:asciiTheme="minorHAnsi" w:hAnsiTheme="minorHAnsi" w:cstheme="minorHAnsi"/>
          <w:b/>
          <w:sz w:val="40"/>
          <w:szCs w:val="40"/>
        </w:rPr>
        <w:t>ყალსაშვის და ჩამქრობის ა</w:t>
      </w:r>
      <w:r w:rsidR="00BF46A3" w:rsidRPr="00EB30CB">
        <w:rPr>
          <w:rFonts w:asciiTheme="minorHAnsi" w:hAnsiTheme="minorHAnsi" w:cstheme="minorHAnsi"/>
          <w:b/>
          <w:sz w:val="40"/>
          <w:szCs w:val="40"/>
        </w:rPr>
        <w:t>ნგარიში</w:t>
      </w:r>
      <w:r w:rsidR="000346ED" w:rsidRPr="00EB30CB">
        <w:rPr>
          <w:rFonts w:asciiTheme="minorHAnsi" w:hAnsiTheme="minorHAnsi" w:cstheme="minorHAnsi"/>
          <w:b/>
          <w:sz w:val="40"/>
          <w:szCs w:val="40"/>
        </w:rPr>
        <w:t>.</w:t>
      </w:r>
    </w:p>
    <w:p w14:paraId="2AC49CF0" w14:textId="77777777" w:rsidR="0013744F" w:rsidRPr="00EB30CB" w:rsidRDefault="0013744F" w:rsidP="0013744F">
      <w:pPr>
        <w:rPr>
          <w:rFonts w:cstheme="minorHAnsi"/>
          <w:sz w:val="40"/>
          <w:szCs w:val="40"/>
        </w:rPr>
      </w:pPr>
    </w:p>
    <w:p w14:paraId="74A3842E" w14:textId="25EE0726" w:rsidR="0013744F" w:rsidRPr="00EB30CB" w:rsidRDefault="006B662F" w:rsidP="0013744F">
      <w:pPr>
        <w:pStyle w:val="Title"/>
        <w:rPr>
          <w:rFonts w:asciiTheme="minorHAnsi" w:hAnsiTheme="minorHAnsi" w:cstheme="minorHAnsi"/>
          <w:b/>
          <w:sz w:val="18"/>
          <w:szCs w:val="18"/>
        </w:rPr>
      </w:pPr>
      <w:r w:rsidRPr="00EB30CB">
        <w:rPr>
          <w:rFonts w:asciiTheme="minorHAnsi" w:hAnsiTheme="minorHAnsi" w:cstheme="minorHAnsi"/>
          <w:b/>
          <w:sz w:val="40"/>
          <w:szCs w:val="40"/>
        </w:rPr>
        <w:t>Mestiachala-1 HPP Weir Structure Spillway Stilling Basin Calculations</w:t>
      </w:r>
      <w:r w:rsidR="0013744F" w:rsidRPr="00EB30CB">
        <w:rPr>
          <w:rFonts w:asciiTheme="minorHAnsi" w:hAnsiTheme="minorHAnsi" w:cstheme="minorHAnsi"/>
          <w:b/>
          <w:sz w:val="40"/>
          <w:szCs w:val="40"/>
        </w:rPr>
        <w:br/>
      </w:r>
      <w:r w:rsidR="0013744F" w:rsidRPr="00EB30CB">
        <w:rPr>
          <w:rFonts w:asciiTheme="minorHAnsi" w:hAnsiTheme="minorHAnsi" w:cstheme="minorHAnsi"/>
          <w:b/>
          <w:sz w:val="40"/>
          <w:szCs w:val="40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  <w:r w:rsidR="0013744F" w:rsidRPr="00EB30CB">
        <w:rPr>
          <w:rFonts w:asciiTheme="minorHAnsi" w:hAnsiTheme="minorHAnsi" w:cstheme="minorHAnsi"/>
          <w:b/>
          <w:sz w:val="18"/>
          <w:szCs w:val="18"/>
        </w:rPr>
        <w:br/>
      </w:r>
    </w:p>
    <w:p w14:paraId="5A6E664F" w14:textId="27FC004E" w:rsidR="0013744F" w:rsidRPr="00EB30CB" w:rsidRDefault="0013744F">
      <w:pPr>
        <w:rPr>
          <w:rFonts w:cstheme="minorHAnsi"/>
          <w:b/>
          <w:sz w:val="18"/>
          <w:szCs w:val="18"/>
        </w:rPr>
      </w:pPr>
      <w:r w:rsidRPr="00EB30CB">
        <w:rPr>
          <w:rFonts w:cstheme="minorHAnsi"/>
          <w:b/>
          <w:sz w:val="18"/>
          <w:szCs w:val="18"/>
        </w:rPr>
        <w:br w:type="page"/>
      </w:r>
    </w:p>
    <w:p w14:paraId="7FDC2F41" w14:textId="531CB59C" w:rsidR="00402410" w:rsidRPr="00EB30CB" w:rsidRDefault="00402410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lastRenderedPageBreak/>
        <w:t>ეს ანგარიში ასახავს თუ როგორ ითვლება ჩამქრობი აუზისა და კბილების ბლოკების ზომების გამოთვლა.</w:t>
      </w:r>
    </w:p>
    <w:p w14:paraId="2087D189" w14:textId="13FA2EA5" w:rsidR="00951C66" w:rsidRPr="00EB30CB" w:rsidRDefault="000518DF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The purpose of this</w:t>
      </w:r>
      <w:r w:rsidR="00667B9D" w:rsidRPr="00EB30CB">
        <w:rPr>
          <w:rFonts w:cstheme="minorHAnsi"/>
          <w:sz w:val="18"/>
          <w:szCs w:val="18"/>
        </w:rPr>
        <w:t xml:space="preserve"> </w:t>
      </w:r>
      <w:r w:rsidR="00E14EC8" w:rsidRPr="00EB30CB">
        <w:rPr>
          <w:rFonts w:cstheme="minorHAnsi"/>
          <w:sz w:val="18"/>
          <w:szCs w:val="18"/>
        </w:rPr>
        <w:t xml:space="preserve">report is to show how the sizing of the </w:t>
      </w:r>
      <w:r w:rsidR="00ED6811" w:rsidRPr="00EB30CB">
        <w:rPr>
          <w:rFonts w:cstheme="minorHAnsi"/>
          <w:sz w:val="18"/>
          <w:szCs w:val="18"/>
        </w:rPr>
        <w:t xml:space="preserve">stilling basin </w:t>
      </w:r>
      <w:r w:rsidR="00E14EC8" w:rsidRPr="00EB30CB">
        <w:rPr>
          <w:rFonts w:cstheme="minorHAnsi"/>
          <w:sz w:val="18"/>
          <w:szCs w:val="18"/>
        </w:rPr>
        <w:t xml:space="preserve">chute blocks and baffle blocks </w:t>
      </w:r>
      <w:r w:rsidR="00ED6811" w:rsidRPr="00EB30CB">
        <w:rPr>
          <w:rFonts w:cstheme="minorHAnsi"/>
          <w:sz w:val="18"/>
          <w:szCs w:val="18"/>
        </w:rPr>
        <w:t>were performed.</w:t>
      </w:r>
    </w:p>
    <w:p w14:paraId="53029E48" w14:textId="1F119F57" w:rsidR="00402410" w:rsidRPr="00EB30CB" w:rsidRDefault="00402410" w:rsidP="00402410">
      <w:pPr>
        <w:spacing w:before="240" w:after="240"/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ოუგის ტიპის გადამღვრელის გადაღვრის კოეფიციენტი და საანგარიშო გადაღვრის მოცულობა დაკავშირებულია P/H0 თანაფარდობასთან; საიდანაც P არის</w:t>
      </w:r>
      <w:r w:rsidR="00765644" w:rsidRPr="00EB30CB">
        <w:rPr>
          <w:rFonts w:cstheme="minorHAnsi"/>
          <w:sz w:val="18"/>
          <w:szCs w:val="18"/>
        </w:rPr>
        <w:t xml:space="preserve"> წყალსაშვის</w:t>
      </w:r>
      <w:r w:rsidRPr="00EB30CB">
        <w:rPr>
          <w:rFonts w:cstheme="minorHAnsi"/>
          <w:sz w:val="18"/>
          <w:szCs w:val="18"/>
        </w:rPr>
        <w:t xml:space="preserve"> </w:t>
      </w:r>
      <w:r w:rsidR="00765644" w:rsidRPr="00EB30CB">
        <w:rPr>
          <w:rFonts w:cstheme="minorHAnsi"/>
          <w:sz w:val="18"/>
          <w:szCs w:val="18"/>
        </w:rPr>
        <w:t>სიმაღლე</w:t>
      </w:r>
      <w:r w:rsidRPr="00EB30CB">
        <w:rPr>
          <w:rFonts w:cstheme="minorHAnsi"/>
          <w:sz w:val="18"/>
          <w:szCs w:val="18"/>
        </w:rPr>
        <w:t xml:space="preserve"> სიმაღლე და H0 </w:t>
      </w:r>
      <w:r w:rsidR="00765644" w:rsidRPr="00EB30CB">
        <w:rPr>
          <w:rFonts w:cstheme="minorHAnsi"/>
          <w:sz w:val="18"/>
          <w:szCs w:val="18"/>
        </w:rPr>
        <w:t xml:space="preserve">წყლის ენერგია </w:t>
      </w:r>
      <w:r w:rsidRPr="00EB30CB">
        <w:rPr>
          <w:rFonts w:cstheme="minorHAnsi"/>
          <w:sz w:val="18"/>
          <w:szCs w:val="18"/>
        </w:rPr>
        <w:t xml:space="preserve">წყალსაშვზე. თანაფარდობის შემცირებასთან ერთად, მცირდება წყალსაშვზე </w:t>
      </w:r>
      <w:r w:rsidR="00765644" w:rsidRPr="00EB30CB">
        <w:rPr>
          <w:rFonts w:cstheme="minorHAnsi"/>
          <w:sz w:val="18"/>
          <w:szCs w:val="18"/>
        </w:rPr>
        <w:t>ხარჯის</w:t>
      </w:r>
      <w:r w:rsidRPr="00EB30CB">
        <w:rPr>
          <w:rFonts w:cstheme="minorHAnsi"/>
          <w:sz w:val="18"/>
          <w:szCs w:val="18"/>
        </w:rPr>
        <w:t xml:space="preserve"> გატარების საშუალება.  სხვა სიტყვებით რომ ვთქვათ, გატარებული წყლის მოცულობის შესანარჩუნებლად საჭირო იქნება </w:t>
      </w:r>
      <w:r w:rsidR="00765644" w:rsidRPr="00EB30CB">
        <w:rPr>
          <w:rFonts w:cstheme="minorHAnsi"/>
          <w:sz w:val="18"/>
          <w:szCs w:val="18"/>
        </w:rPr>
        <w:t>წყლის ენერგიის</w:t>
      </w:r>
      <w:r w:rsidRPr="00EB30CB">
        <w:rPr>
          <w:rFonts w:cstheme="minorHAnsi"/>
          <w:sz w:val="18"/>
          <w:szCs w:val="18"/>
        </w:rPr>
        <w:t xml:space="preserve"> დონის მაღალ</w:t>
      </w:r>
      <w:r w:rsidR="00765644" w:rsidRPr="00EB30CB">
        <w:rPr>
          <w:rFonts w:cstheme="minorHAnsi"/>
          <w:sz w:val="18"/>
          <w:szCs w:val="18"/>
        </w:rPr>
        <w:t>ა</w:t>
      </w:r>
      <w:r w:rsidRPr="00EB30CB">
        <w:rPr>
          <w:rFonts w:cstheme="minorHAnsi"/>
          <w:sz w:val="18"/>
          <w:szCs w:val="18"/>
        </w:rPr>
        <w:t xml:space="preserve"> </w:t>
      </w:r>
      <w:r w:rsidR="00765644" w:rsidRPr="00EB30CB">
        <w:rPr>
          <w:rFonts w:cstheme="minorHAnsi"/>
          <w:sz w:val="18"/>
          <w:szCs w:val="18"/>
        </w:rPr>
        <w:t>აწევა.</w:t>
      </w:r>
      <w:r w:rsidRPr="00EB30CB">
        <w:rPr>
          <w:rFonts w:cstheme="minorHAnsi"/>
          <w:sz w:val="18"/>
          <w:szCs w:val="18"/>
        </w:rPr>
        <w:t xml:space="preserve"> </w:t>
      </w:r>
    </w:p>
    <w:p w14:paraId="5F41F99F" w14:textId="2E19BCD0" w:rsidR="00402410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Discharge coefficient and eventually discharge capacity</w:t>
      </w:r>
      <w:r w:rsidR="00ED6811" w:rsidRPr="00EB30CB">
        <w:rPr>
          <w:rFonts w:cstheme="minorHAnsi"/>
          <w:sz w:val="18"/>
          <w:szCs w:val="18"/>
        </w:rPr>
        <w:t xml:space="preserve"> of an ogee-type spillway overflow structure </w:t>
      </w:r>
      <w:r w:rsidRPr="00EB30CB">
        <w:rPr>
          <w:rFonts w:cstheme="minorHAnsi"/>
          <w:sz w:val="18"/>
          <w:szCs w:val="18"/>
        </w:rPr>
        <w:t>is related to P/H0 ratio; of which P is the height of spillway nappe from the approach channel and H</w:t>
      </w:r>
      <w:r w:rsidRPr="00EB30CB">
        <w:rPr>
          <w:rFonts w:cstheme="minorHAnsi"/>
          <w:sz w:val="18"/>
          <w:szCs w:val="18"/>
          <w:vertAlign w:val="subscript"/>
        </w:rPr>
        <w:t>0</w:t>
      </w:r>
      <w:r w:rsidRPr="00EB30CB">
        <w:rPr>
          <w:rFonts w:cstheme="minorHAnsi"/>
          <w:sz w:val="18"/>
          <w:szCs w:val="18"/>
        </w:rPr>
        <w:t xml:space="preserve"> is the energy head above spillway nappe. As this ratio decreases, spillway discharge capacity decreases; in other words, same discharge can be spilled by a higher head water energy level.</w:t>
      </w:r>
    </w:p>
    <w:tbl>
      <w:tblPr>
        <w:tblW w:w="9390" w:type="dxa"/>
        <w:tblInd w:w="-10" w:type="dxa"/>
        <w:tblLook w:val="04A0" w:firstRow="1" w:lastRow="0" w:firstColumn="1" w:lastColumn="0" w:noHBand="0" w:noVBand="1"/>
      </w:tblPr>
      <w:tblGrid>
        <w:gridCol w:w="2958"/>
        <w:gridCol w:w="3744"/>
        <w:gridCol w:w="1155"/>
        <w:gridCol w:w="1533"/>
      </w:tblGrid>
      <w:tr w:rsidR="000346ED" w:rsidRPr="000346ED" w14:paraId="4DB7201A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22040BE9" w14:textId="77777777" w:rsidR="000346ED" w:rsidRPr="000346ED" w:rsidRDefault="000346ED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37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1049A118" w14:textId="77777777" w:rsidR="000346ED" w:rsidRPr="000346ED" w:rsidRDefault="000346ED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73B5D914" w14:textId="77777777" w:rsidR="000346ED" w:rsidRPr="000346ED" w:rsidRDefault="000346ED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5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255B96C" w14:textId="77777777" w:rsidR="000346ED" w:rsidRPr="000346ED" w:rsidRDefault="000346ED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0346ED" w:rsidRPr="000346ED" w14:paraId="45B7D605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557644F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წყლის გადაღვრის დონე</w:t>
            </w:r>
          </w:p>
        </w:tc>
        <w:tc>
          <w:tcPr>
            <w:tcW w:w="3744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4AFDC88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Spillway nappe elevation: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9ABF8DD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53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71D9D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1887.5</w:t>
            </w:r>
          </w:p>
        </w:tc>
      </w:tr>
      <w:tr w:rsidR="000346ED" w:rsidRPr="000346ED" w14:paraId="5CC4B72C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89A4A52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 xml:space="preserve">წყალგამშვების სიგანე 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221F0BA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Spillway nappe width: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B1CC73E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146DCA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19</w:t>
            </w:r>
          </w:p>
        </w:tc>
      </w:tr>
      <w:tr w:rsidR="000346ED" w:rsidRPr="000346ED" w14:paraId="74600D40" w14:textId="77777777" w:rsidTr="0013744F">
        <w:trPr>
          <w:trHeight w:val="860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1B3F632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 xml:space="preserve">კაშხლის წყალგამშვებამდე გასასვლელი დერეფნის სიგანე  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FF87C28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Weir approach channel width: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ABFF9E1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E1F426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14</w:t>
            </w:r>
          </w:p>
        </w:tc>
      </w:tr>
      <w:tr w:rsidR="000346ED" w:rsidRPr="000346ED" w14:paraId="387D96E8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3E939FA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გასასვლელი დერეფნის დონე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561EAAF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Approach channel elevation: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875249F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ADAEE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1884</w:t>
            </w:r>
          </w:p>
        </w:tc>
      </w:tr>
      <w:tr w:rsidR="000346ED" w:rsidRPr="000346ED" w14:paraId="7194C47D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5130FD5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კაშხლის სიმაღლე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7533826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Weir height(P):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E9DAE26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2E9EF4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3.5</w:t>
            </w:r>
          </w:p>
        </w:tc>
      </w:tr>
      <w:tr w:rsidR="000346ED" w:rsidRPr="000346ED" w14:paraId="70CA8424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342E50B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შუა ბურჯების რაოდენობა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859DE17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Number of mid-piers(n):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AAA0560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D18BA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</w:t>
            </w:r>
          </w:p>
        </w:tc>
      </w:tr>
      <w:tr w:rsidR="000346ED" w:rsidRPr="000346ED" w14:paraId="664B65D2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43C3A7D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გვერდითა კედლების კუმშვის კოეფიციენტი*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59C85FB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Contraction coefficient-side walls(K</w:t>
            </w:r>
            <w:r w:rsidRPr="000346ED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a</w:t>
            </w:r>
            <w:r w:rsidRPr="000346ED">
              <w:rPr>
                <w:rFonts w:eastAsia="Times New Roman" w:cstheme="minorHAnsi"/>
                <w:color w:val="000000"/>
                <w:sz w:val="18"/>
                <w:szCs w:val="18"/>
              </w:rPr>
              <w:t>)*: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0CCCD58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EE76AB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0.1</w:t>
            </w:r>
          </w:p>
        </w:tc>
      </w:tr>
      <w:tr w:rsidR="000346ED" w:rsidRPr="000346ED" w14:paraId="535C3938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58E121C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შუა ბურჯის კუმშვის კოეფიციენტი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659C0CB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Contraction coefficient-mid-piers(K</w:t>
            </w:r>
            <w:r w:rsidRPr="000346ED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p</w:t>
            </w:r>
            <w:r w:rsidRPr="000346ED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C461912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3C7B8A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0.01</w:t>
            </w:r>
          </w:p>
        </w:tc>
      </w:tr>
      <w:tr w:rsidR="000346ED" w:rsidRPr="000346ED" w14:paraId="54538CB7" w14:textId="77777777" w:rsidTr="0013744F">
        <w:trPr>
          <w:trHeight w:val="475"/>
        </w:trPr>
        <w:tc>
          <w:tcPr>
            <w:tcW w:w="2958" w:type="dxa"/>
            <w:tcBorders>
              <w:top w:val="single" w:sz="8" w:space="0" w:color="305291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40BFC41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აუზის ქვედა ბიეფის დონე</w:t>
            </w:r>
          </w:p>
        </w:tc>
        <w:tc>
          <w:tcPr>
            <w:tcW w:w="3744" w:type="dxa"/>
            <w:tcBorders>
              <w:top w:val="single" w:sz="8" w:space="0" w:color="305291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AD8F419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1F4E78"/>
                <w:sz w:val="18"/>
                <w:szCs w:val="18"/>
              </w:rPr>
              <w:t>Stilling basin downstream elevation:</w:t>
            </w:r>
          </w:p>
        </w:tc>
        <w:tc>
          <w:tcPr>
            <w:tcW w:w="1155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0193C8B" w14:textId="77777777" w:rsidR="000346ED" w:rsidRPr="000346ED" w:rsidRDefault="000346ED" w:rsidP="000346ED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533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49C0E" w14:textId="77777777" w:rsidR="000346ED" w:rsidRPr="000346ED" w:rsidRDefault="000346ED" w:rsidP="000346ED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0346ED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1880.5</w:t>
            </w:r>
          </w:p>
        </w:tc>
      </w:tr>
    </w:tbl>
    <w:p w14:paraId="31D18F92" w14:textId="77777777" w:rsidR="00402410" w:rsidRPr="00EB30CB" w:rsidRDefault="00402410" w:rsidP="00402410">
      <w:pPr>
        <w:jc w:val="both"/>
        <w:rPr>
          <w:rFonts w:cstheme="minorHAnsi"/>
          <w:sz w:val="18"/>
          <w:szCs w:val="18"/>
        </w:rPr>
      </w:pPr>
    </w:p>
    <w:p w14:paraId="59766F7B" w14:textId="60BB9D24" w:rsidR="00402410" w:rsidRPr="00EB30CB" w:rsidRDefault="00402410" w:rsidP="00CA4395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*გვერდითი ბურჯებიდან წარმოქმნილი შეკუმშვის კოეფიციენტი მოცემულია მხოლოდ ინფორმაციის მიზნით. ანგარიშში შუა ბურჯი არ არის გათვალისწინებული.</w:t>
      </w:r>
    </w:p>
    <w:p w14:paraId="2DB426A3" w14:textId="77777777" w:rsidR="00B12540" w:rsidRPr="00EB30CB" w:rsidRDefault="00CA4395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 xml:space="preserve">* The contraction coefficient originated from the side piers are </w:t>
      </w:r>
      <w:r w:rsidR="00F11460" w:rsidRPr="00EB30CB">
        <w:rPr>
          <w:rFonts w:cstheme="minorHAnsi"/>
          <w:sz w:val="18"/>
          <w:szCs w:val="18"/>
        </w:rPr>
        <w:t>given with informative purpose only. In the design a mid-pier was not considered.</w:t>
      </w:r>
    </w:p>
    <w:p w14:paraId="17154183" w14:textId="63235F36" w:rsidR="00A23C02" w:rsidRPr="00EB30CB" w:rsidRDefault="00A23C02" w:rsidP="00B12540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7759384F" wp14:editId="7DF0EA93">
            <wp:extent cx="1181100" cy="314325"/>
            <wp:effectExtent l="0" t="0" r="0" b="0"/>
            <wp:docPr id="1" name="Resim 15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1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2540" w:rsidRPr="00EB30CB">
        <w:rPr>
          <w:rFonts w:cstheme="minorHAnsi"/>
          <w:sz w:val="18"/>
          <w:szCs w:val="18"/>
        </w:rPr>
        <w:fldChar w:fldCharType="begin"/>
      </w:r>
      <w:r w:rsidR="00B12540" w:rsidRPr="00EB30CB">
        <w:rPr>
          <w:rFonts w:cstheme="minorHAnsi"/>
          <w:sz w:val="18"/>
          <w:szCs w:val="18"/>
        </w:rPr>
        <w:instrText xml:space="preserve"> REF _Ref57057031 \r \h  \* MERGEFORMAT </w:instrText>
      </w:r>
      <w:r w:rsidR="00B12540" w:rsidRPr="00EB30CB">
        <w:rPr>
          <w:rFonts w:cstheme="minorHAnsi"/>
          <w:sz w:val="18"/>
          <w:szCs w:val="18"/>
        </w:rPr>
      </w:r>
      <w:r w:rsidR="00B12540" w:rsidRPr="00EB30CB">
        <w:rPr>
          <w:rFonts w:cstheme="minorHAnsi"/>
          <w:sz w:val="18"/>
          <w:szCs w:val="18"/>
        </w:rPr>
        <w:fldChar w:fldCharType="separate"/>
      </w:r>
      <w:r w:rsidR="00B12540" w:rsidRPr="00EB30CB">
        <w:rPr>
          <w:rFonts w:cstheme="minorHAnsi"/>
          <w:sz w:val="18"/>
          <w:szCs w:val="18"/>
        </w:rPr>
        <w:t>[1]</w:t>
      </w:r>
      <w:r w:rsidR="00B12540" w:rsidRPr="00EB30CB">
        <w:rPr>
          <w:rFonts w:cstheme="minorHAnsi"/>
          <w:sz w:val="18"/>
          <w:szCs w:val="18"/>
        </w:rPr>
        <w:fldChar w:fldCharType="end"/>
      </w:r>
    </w:p>
    <w:p w14:paraId="116CCF9C" w14:textId="44E9C816" w:rsidR="00A23C02" w:rsidRPr="00EB30CB" w:rsidRDefault="00B12540" w:rsidP="00B12540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7C42C91F" wp14:editId="292AADEA">
            <wp:extent cx="1571625" cy="257175"/>
            <wp:effectExtent l="0" t="0" r="9525" b="0"/>
            <wp:docPr id="2" name="Resim 15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5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B30CB">
        <w:rPr>
          <w:rFonts w:cstheme="minorHAnsi"/>
          <w:sz w:val="18"/>
          <w:szCs w:val="18"/>
        </w:rPr>
        <w:fldChar w:fldCharType="begin"/>
      </w:r>
      <w:r w:rsidRPr="00EB30CB">
        <w:rPr>
          <w:rFonts w:cstheme="minorHAnsi"/>
          <w:sz w:val="18"/>
          <w:szCs w:val="18"/>
        </w:rPr>
        <w:instrText xml:space="preserve"> REF _Ref57057031 \r \h  \* MERGEFORMAT </w:instrText>
      </w:r>
      <w:r w:rsidRPr="00EB30CB">
        <w:rPr>
          <w:rFonts w:cstheme="minorHAnsi"/>
          <w:sz w:val="18"/>
          <w:szCs w:val="18"/>
        </w:rPr>
      </w:r>
      <w:r w:rsidRPr="00EB30CB">
        <w:rPr>
          <w:rFonts w:cstheme="minorHAnsi"/>
          <w:sz w:val="18"/>
          <w:szCs w:val="18"/>
        </w:rPr>
        <w:fldChar w:fldCharType="separate"/>
      </w:r>
      <w:r w:rsidRPr="00EB30CB">
        <w:rPr>
          <w:rFonts w:cstheme="minorHAnsi"/>
          <w:sz w:val="18"/>
          <w:szCs w:val="18"/>
        </w:rPr>
        <w:t>[1]</w:t>
      </w:r>
      <w:r w:rsidRPr="00EB30CB">
        <w:rPr>
          <w:rFonts w:cstheme="minorHAnsi"/>
          <w:sz w:val="18"/>
          <w:szCs w:val="18"/>
        </w:rPr>
        <w:fldChar w:fldCharType="end"/>
      </w:r>
    </w:p>
    <w:p w14:paraId="254A4B70" w14:textId="2C6D4D82" w:rsidR="00A23C02" w:rsidRPr="00EB30CB" w:rsidRDefault="00B12540" w:rsidP="000346ED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29B9305A" wp14:editId="4080BEBE">
            <wp:extent cx="1704975" cy="257175"/>
            <wp:effectExtent l="0" t="0" r="9525" b="0"/>
            <wp:docPr id="3" name="Resim 15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5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B30CB">
        <w:rPr>
          <w:rFonts w:cstheme="minorHAnsi"/>
          <w:sz w:val="18"/>
          <w:szCs w:val="18"/>
        </w:rPr>
        <w:fldChar w:fldCharType="begin"/>
      </w:r>
      <w:r w:rsidRPr="00EB30CB">
        <w:rPr>
          <w:rFonts w:cstheme="minorHAnsi"/>
          <w:sz w:val="18"/>
          <w:szCs w:val="18"/>
        </w:rPr>
        <w:instrText xml:space="preserve"> REF _Ref57057031 \r \h  \* MERGEFORMAT </w:instrText>
      </w:r>
      <w:r w:rsidRPr="00EB30CB">
        <w:rPr>
          <w:rFonts w:cstheme="minorHAnsi"/>
          <w:sz w:val="18"/>
          <w:szCs w:val="18"/>
        </w:rPr>
      </w:r>
      <w:r w:rsidRPr="00EB30CB">
        <w:rPr>
          <w:rFonts w:cstheme="minorHAnsi"/>
          <w:sz w:val="18"/>
          <w:szCs w:val="18"/>
        </w:rPr>
        <w:fldChar w:fldCharType="separate"/>
      </w:r>
      <w:r w:rsidRPr="00EB30CB">
        <w:rPr>
          <w:rFonts w:cstheme="minorHAnsi"/>
          <w:sz w:val="18"/>
          <w:szCs w:val="18"/>
        </w:rPr>
        <w:t>[1]</w:t>
      </w:r>
      <w:r w:rsidRPr="00EB30CB">
        <w:rPr>
          <w:rFonts w:cstheme="minorHAnsi"/>
          <w:sz w:val="18"/>
          <w:szCs w:val="18"/>
        </w:rPr>
        <w:fldChar w:fldCharType="end"/>
      </w:r>
    </w:p>
    <w:p w14:paraId="7B5284D4" w14:textId="1F83175B" w:rsidR="000346ED" w:rsidRPr="00EB30CB" w:rsidRDefault="000346ED" w:rsidP="000346ED">
      <w:pPr>
        <w:pStyle w:val="Caption"/>
        <w:keepNext/>
        <w:jc w:val="center"/>
        <w:rPr>
          <w:rFonts w:cstheme="minorHAnsi"/>
          <w:bCs/>
          <w:i w:val="0"/>
          <w:iCs w:val="0"/>
        </w:rPr>
      </w:pPr>
      <w:r w:rsidRPr="00EB30CB">
        <w:rPr>
          <w:rFonts w:cstheme="minorHAnsi"/>
          <w:bCs/>
          <w:i w:val="0"/>
          <w:iCs w:val="0"/>
        </w:rPr>
        <w:lastRenderedPageBreak/>
        <w:t>ცხრილი 1: ჰიდრავლიკური პარამეტრები წყალსაშვზე გადმოღვრილ 100 წლიან გამეორებადობის ხარჯზე</w:t>
      </w:r>
    </w:p>
    <w:p w14:paraId="069EB817" w14:textId="1208EC00" w:rsidR="000346ED" w:rsidRPr="00EB30CB" w:rsidRDefault="000346ED" w:rsidP="000346ED">
      <w:pPr>
        <w:pStyle w:val="Caption"/>
        <w:keepNext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Table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Table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  <w:noProof/>
        </w:rPr>
        <w:t>1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 xml:space="preserve">: Hydraulic parameters for spillway discharge during 100-year return period flood </w:t>
      </w:r>
      <w:r w:rsidRPr="00EB30CB">
        <w:rPr>
          <w:rFonts w:cstheme="minorHAnsi"/>
          <w:b/>
          <w:bCs/>
          <w:i w:val="0"/>
          <w:iCs w:val="0"/>
          <w:highlight w:val="yellow"/>
        </w:rPr>
        <w:t>*</w:t>
      </w:r>
    </w:p>
    <w:p w14:paraId="784334D0" w14:textId="77777777" w:rsidR="000346ED" w:rsidRPr="00EB30CB" w:rsidRDefault="000346ED" w:rsidP="000346ED">
      <w:pPr>
        <w:jc w:val="center"/>
        <w:rPr>
          <w:rFonts w:cstheme="minorHAnsi"/>
          <w:sz w:val="18"/>
          <w:szCs w:val="18"/>
        </w:rPr>
      </w:pPr>
    </w:p>
    <w:tbl>
      <w:tblPr>
        <w:tblW w:w="11328" w:type="dxa"/>
        <w:tblInd w:w="-1000" w:type="dxa"/>
        <w:tblLook w:val="04A0" w:firstRow="1" w:lastRow="0" w:firstColumn="1" w:lastColumn="0" w:noHBand="0" w:noVBand="1"/>
      </w:tblPr>
      <w:tblGrid>
        <w:gridCol w:w="3780"/>
        <w:gridCol w:w="3260"/>
        <w:gridCol w:w="1425"/>
        <w:gridCol w:w="1245"/>
        <w:gridCol w:w="1618"/>
      </w:tblGrid>
      <w:tr w:rsidR="00B12540" w:rsidRPr="00B12540" w14:paraId="0D1FD5DF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01767C64" w14:textId="77777777" w:rsidR="00B12540" w:rsidRPr="00B12540" w:rsidRDefault="00B12540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32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398EC71E" w14:textId="77777777" w:rsidR="00B12540" w:rsidRPr="00B12540" w:rsidRDefault="00B12540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142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3579ABFB" w14:textId="77777777" w:rsidR="00B12540" w:rsidRPr="00B12540" w:rsidRDefault="00B12540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სიმბოლო</w:t>
            </w:r>
          </w:p>
        </w:tc>
        <w:tc>
          <w:tcPr>
            <w:tcW w:w="124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17C79893" w14:textId="77777777" w:rsidR="00B12540" w:rsidRPr="00B12540" w:rsidRDefault="00B12540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61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5F34F174" w14:textId="77777777" w:rsidR="00B12540" w:rsidRPr="00B12540" w:rsidRDefault="00B12540" w:rsidP="00826E9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B12540" w:rsidRPr="00B12540" w14:paraId="6791B352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95C809D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 w:themeColor="accent1" w:themeShade="BF"/>
                <w:sz w:val="18"/>
                <w:szCs w:val="18"/>
              </w:rPr>
              <w:t xml:space="preserve">განმეორებადობა 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CBECE2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 xml:space="preserve">Return Period     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EF7236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A15141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 xml:space="preserve">წელი </w:t>
            </w:r>
            <w:r w:rsidRPr="00B12540">
              <w:rPr>
                <w:rFonts w:eastAsia="Times New Roman" w:cstheme="minorHAnsi"/>
                <w:b/>
                <w:bCs/>
                <w:color w:val="2D5A95"/>
                <w:sz w:val="18"/>
                <w:szCs w:val="18"/>
              </w:rPr>
              <w:t>Year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B04D48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100</w:t>
            </w:r>
          </w:p>
        </w:tc>
      </w:tr>
      <w:tr w:rsidR="00B12540" w:rsidRPr="00B12540" w14:paraId="233D3B2E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B994DC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ხარჯი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349578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Flood Discharge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FAEE101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2FAC7D9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მ3/წმ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17332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124.77</w:t>
            </w:r>
          </w:p>
        </w:tc>
      </w:tr>
      <w:tr w:rsidR="00B12540" w:rsidRPr="00B12540" w14:paraId="46A31570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F14216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რეზერვუარის დონე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252A0D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Reservoir Elevation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6F1674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614868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78F02E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1890.05</w:t>
            </w:r>
          </w:p>
        </w:tc>
      </w:tr>
      <w:tr w:rsidR="00B12540" w:rsidRPr="00B12540" w14:paraId="5D469A65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97A45EC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ზედა ბიეფის დინების სიჩქარე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2D95F9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Upstream Flow Velocity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834798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V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026CB7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მ/წმ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88081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1.0855</w:t>
            </w:r>
          </w:p>
        </w:tc>
      </w:tr>
      <w:tr w:rsidR="00B12540" w:rsidRPr="00B12540" w14:paraId="24D18E60" w14:textId="77777777" w:rsidTr="00B12540">
        <w:trPr>
          <w:trHeight w:val="330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89E041B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 xml:space="preserve">ზედა ბიეფის დინების </w:t>
            </w:r>
            <w:r w:rsidRPr="00B12540">
              <w:rPr>
                <w:rFonts w:eastAsia="Arial" w:cstheme="minorHAnsi"/>
                <w:bCs/>
                <w:color w:val="2D5A95"/>
                <w:sz w:val="18"/>
                <w:szCs w:val="18"/>
              </w:rPr>
              <w:t>ენერგია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11083D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 xml:space="preserve">Upstream Velocity Head 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19E5E51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(V²/2g)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3951E6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BE1C8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0.0601</w:t>
            </w:r>
          </w:p>
        </w:tc>
      </w:tr>
      <w:tr w:rsidR="00B12540" w:rsidRPr="00B12540" w14:paraId="13A4F956" w14:textId="77777777" w:rsidTr="00B12540">
        <w:trPr>
          <w:trHeight w:val="6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64FAEC0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ზედა ბიეფის დინების ენერგიის მრუდის დონე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9EFC63B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Upstream Energy Grade Line Elevation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E948E0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419EFD9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325FB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1890.11</w:t>
            </w:r>
          </w:p>
        </w:tc>
      </w:tr>
      <w:tr w:rsidR="00B12540" w:rsidRPr="00B12540" w14:paraId="7649F482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AFE01F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წყლის ენერგია გადამღველის ზემოდან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D9EB454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Energy Head Above Nappe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C78D28F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2327BD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589F3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2.6097</w:t>
            </w:r>
          </w:p>
        </w:tc>
      </w:tr>
      <w:tr w:rsidR="00B12540" w:rsidRPr="00B12540" w14:paraId="5462B911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E36192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ქვედა ბიეფიც წყლის ზედაპირის დონე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C6F1B9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D/S Water Surface Elevation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D81914B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EAFE19B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6EDEB6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1885.39</w:t>
            </w:r>
          </w:p>
        </w:tc>
      </w:tr>
      <w:tr w:rsidR="00B12540" w:rsidRPr="00B12540" w14:paraId="0CA752C2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A62AFEB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 xml:space="preserve">ქვედა ბიეფის დინების სიღრმე 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703B60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D/S Flow Depth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46B9E8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 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FACCB3F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E30EA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4.89</w:t>
            </w:r>
          </w:p>
        </w:tc>
      </w:tr>
      <w:tr w:rsidR="00B12540" w:rsidRPr="00B12540" w14:paraId="13FA06A1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A1E967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P/H0 C0 კოეფიციენტის დასადგენად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27F6A0F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P/H0 for Coefficient - C0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D14B3F0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P/H0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E47ED0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5C3214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1.34</w:t>
            </w:r>
          </w:p>
        </w:tc>
      </w:tr>
      <w:tr w:rsidR="00B12540" w:rsidRPr="00B12540" w14:paraId="7B9F4CE1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9DD0E6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He/H0 C2 კოეფიციენტის დასადგენად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07E5CEF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He/H0 for Coefficient - C2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AC01CA7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He/H0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7183F1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8F1C1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</w:t>
            </w:r>
          </w:p>
        </w:tc>
      </w:tr>
      <w:tr w:rsidR="00B12540" w:rsidRPr="00B12540" w14:paraId="4F9F4CCD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95556C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 xml:space="preserve">ზედა და ქვედა ბიეფის ენერგიის სხვაობა (hd) 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9EF516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U/S-D/S Energy Difference (hd)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D11F9CF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(hd)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5A978E7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9015C0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4.72</w:t>
            </w:r>
          </w:p>
        </w:tc>
      </w:tr>
      <w:tr w:rsidR="00B12540" w:rsidRPr="00B12540" w14:paraId="1784603F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D523D7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(hd+d)/He C3 ის დასადგენად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70C2A9C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color w:val="2F5496"/>
                <w:sz w:val="18"/>
                <w:szCs w:val="18"/>
              </w:rPr>
              <w:t>(hd+d)/He for Coefficient - C3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8CB879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 xml:space="preserve"> (hd+d)/He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31DEC1E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83E8C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3.682</w:t>
            </w:r>
          </w:p>
        </w:tc>
      </w:tr>
      <w:tr w:rsidR="00B12540" w:rsidRPr="00B12540" w14:paraId="586FDF28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C6D0D21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hd/He C4 ის დასადგენად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E9D8654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hd/He for Coefficient - C4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C37081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hd/He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63EA12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B8B7CB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1.81</w:t>
            </w:r>
          </w:p>
        </w:tc>
      </w:tr>
      <w:tr w:rsidR="00B12540" w:rsidRPr="00B12540" w14:paraId="5A36F5E9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6D0D76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Cs/>
                <w:color w:val="2F5496"/>
                <w:sz w:val="18"/>
                <w:szCs w:val="18"/>
              </w:rPr>
              <w:t>ხარჯის კოეფიციენტი C0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4E4440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 xml:space="preserve">Discharge Coefficient - C0 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413014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C0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82421B5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2E09B3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2.16</w:t>
            </w:r>
          </w:p>
        </w:tc>
      </w:tr>
      <w:tr w:rsidR="00B12540" w:rsidRPr="00B12540" w14:paraId="266E6F23" w14:textId="77777777" w:rsidTr="00B12540">
        <w:trPr>
          <w:trHeight w:val="6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984DC57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ხარჯის კორექტირების კოეფიციენტი -1 ზედა ბიეფის დახლობის გათვალისწინებით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905B04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 xml:space="preserve">Discharge Correction Coefficient-1 w.r.t.  Upstream Slope C1 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A484FE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C1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32D84DE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F048D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</w:t>
            </w:r>
          </w:p>
        </w:tc>
      </w:tr>
      <w:tr w:rsidR="00B12540" w:rsidRPr="00B12540" w14:paraId="1BD6415F" w14:textId="77777777" w:rsidTr="00B12540">
        <w:trPr>
          <w:trHeight w:val="9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5AA6A5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ხარჯის</w:t>
            </w:r>
            <w:r w:rsidRPr="00B12540">
              <w:rPr>
                <w:rFonts w:eastAsia="Arial" w:cstheme="minorHAnsi"/>
                <w:bCs/>
                <w:color w:val="2D5A95"/>
                <w:sz w:val="18"/>
                <w:szCs w:val="18"/>
              </w:rPr>
              <w:t xml:space="preserve"> კოეფიციენტი t-ის კორექტირების ფაქტორი ზედა წყლის დონის ცვლილებების გათვალისწინებით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5BEFA54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Discharge Coefficient Correction Factor w.r.t. varying Headwater Levels C2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A963744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C2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FD301DE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FB9D81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</w:t>
            </w:r>
          </w:p>
        </w:tc>
      </w:tr>
      <w:tr w:rsidR="00B12540" w:rsidRPr="00B12540" w14:paraId="453FF6A4" w14:textId="77777777" w:rsidTr="00B12540">
        <w:trPr>
          <w:trHeight w:val="6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596956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ხარჯის კოეფიციენტი t-ის კორექტირების ფაქტორი კაშხლის დონის</w:t>
            </w:r>
            <w:r w:rsidRPr="00B12540">
              <w:rPr>
                <w:rFonts w:eastAsia="Arial" w:cstheme="minorHAnsi"/>
                <w:bCs/>
                <w:color w:val="2D5A95"/>
                <w:sz w:val="18"/>
                <w:szCs w:val="18"/>
              </w:rPr>
              <w:t xml:space="preserve"> ის გათვალისწინებით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CED891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Discharge Coefficient Correction Factor w.r.t. Apron Level C3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FB15C4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C3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22DBB54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84D71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</w:t>
            </w:r>
          </w:p>
        </w:tc>
      </w:tr>
      <w:tr w:rsidR="00B12540" w:rsidRPr="00B12540" w14:paraId="6980E727" w14:textId="77777777" w:rsidTr="00B12540">
        <w:trPr>
          <w:trHeight w:val="6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1E5BE8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ხარჯის კოეფიციენტი t-ის კორექტირების ფაქტორი ქვედა ბიეფის წყლის დონის გათვალისწინებით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5CB2FC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Discharge Coefficient Correction Factor w.r.t. D/S Water Level C4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EF51DB0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C4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C80E9D1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96BA97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</w:t>
            </w:r>
          </w:p>
        </w:tc>
      </w:tr>
      <w:tr w:rsidR="00B12540" w:rsidRPr="00B12540" w14:paraId="649BD83E" w14:textId="77777777" w:rsidTr="00B12540">
        <w:trPr>
          <w:trHeight w:val="6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130BB22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 xml:space="preserve">დაკორექტრიებული სამბოლოო გადამღვრელის კოეფიციენტი 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587B36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Corrected Spillway Discharge Coefficient Cfinal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1FA957E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Cფინალური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45CE26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----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027DAA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2.1582</w:t>
            </w:r>
          </w:p>
        </w:tc>
      </w:tr>
      <w:tr w:rsidR="00B12540" w:rsidRPr="00B12540" w14:paraId="46F12612" w14:textId="77777777" w:rsidTr="00B12540">
        <w:trPr>
          <w:trHeight w:val="330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9C3BB8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>ზედა</w:t>
            </w:r>
            <w:r w:rsidRPr="00B12540">
              <w:rPr>
                <w:rFonts w:eastAsia="Arial" w:cstheme="minorHAnsi"/>
                <w:bCs/>
                <w:color w:val="2D5A95"/>
                <w:sz w:val="18"/>
                <w:szCs w:val="18"/>
              </w:rPr>
              <w:t xml:space="preserve"> ბიეფის ნაკადის ერთეული ხარჯი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4FE37A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 xml:space="preserve">Unit Discharge Above Nappe 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7AA0D6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q=C.He1.5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1D145D8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მ3/წმ/მ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713AFF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9.1</w:t>
            </w:r>
          </w:p>
        </w:tc>
      </w:tr>
      <w:tr w:rsidR="00B12540" w:rsidRPr="00B12540" w14:paraId="3AA88D93" w14:textId="77777777" w:rsidTr="00B12540">
        <w:trPr>
          <w:trHeight w:val="315"/>
        </w:trPr>
        <w:tc>
          <w:tcPr>
            <w:tcW w:w="3780" w:type="dxa"/>
            <w:tcBorders>
              <w:top w:val="single" w:sz="8" w:space="0" w:color="305291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4E6DC9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Arial" w:cstheme="minorHAnsi"/>
                <w:bCs/>
                <w:color w:val="2F5496"/>
                <w:sz w:val="18"/>
                <w:szCs w:val="18"/>
              </w:rPr>
              <w:t xml:space="preserve"> გადამღვრელის სიგანე</w:t>
            </w:r>
          </w:p>
        </w:tc>
        <w:tc>
          <w:tcPr>
            <w:tcW w:w="3260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7D68B6A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color w:val="2F5496"/>
                <w:sz w:val="18"/>
                <w:szCs w:val="18"/>
              </w:rPr>
              <w:t>Effective Spillway Width Leff</w:t>
            </w:r>
          </w:p>
        </w:tc>
        <w:tc>
          <w:tcPr>
            <w:tcW w:w="1425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CAF41B7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color w:val="2F5496"/>
                <w:sz w:val="18"/>
                <w:szCs w:val="18"/>
              </w:rPr>
              <w:t>Leff</w:t>
            </w:r>
          </w:p>
        </w:tc>
        <w:tc>
          <w:tcPr>
            <w:tcW w:w="1245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A78EC03" w14:textId="77777777" w:rsidR="00B12540" w:rsidRPr="00B12540" w:rsidRDefault="00B12540" w:rsidP="00B12540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618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30376" w14:textId="77777777" w:rsidR="00B12540" w:rsidRPr="00B12540" w:rsidRDefault="00B12540" w:rsidP="00B12540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12540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13.7129</w:t>
            </w:r>
          </w:p>
        </w:tc>
      </w:tr>
    </w:tbl>
    <w:p w14:paraId="35C7BEB4" w14:textId="3BFFD50A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609CBF91" w14:textId="61C97675" w:rsidR="00C66D00" w:rsidRPr="00EB30CB" w:rsidRDefault="00352A5B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*</w:t>
      </w:r>
      <w:r w:rsidR="0013744F" w:rsidRPr="00EB30CB">
        <w:rPr>
          <w:rFonts w:cstheme="minorHAnsi"/>
          <w:sz w:val="18"/>
          <w:szCs w:val="18"/>
        </w:rPr>
        <w:t>საბოლოო  ხარჯის კოეფიციენტზე ზემოქმედი ფაქტორები არის ფიგურა 1-5 მდე აღწერილი. ამ კოეფიციენტებში შემავალი ფაქტორები კი ასახულია ფიგურა 6 ში ქვემოთ.</w:t>
      </w:r>
    </w:p>
    <w:p w14:paraId="3E9E3BAD" w14:textId="0F5EE0FB" w:rsidR="00261782" w:rsidRPr="00EB30CB" w:rsidRDefault="003A0A5F" w:rsidP="003A0A5F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 xml:space="preserve">* </w:t>
      </w:r>
      <w:r w:rsidR="00261782" w:rsidRPr="00EB30CB">
        <w:rPr>
          <w:rFonts w:cstheme="minorHAnsi"/>
          <w:sz w:val="18"/>
          <w:szCs w:val="18"/>
        </w:rPr>
        <w:t xml:space="preserve">The </w:t>
      </w:r>
      <w:r w:rsidR="00A87E69" w:rsidRPr="00EB30CB">
        <w:rPr>
          <w:rFonts w:cstheme="minorHAnsi"/>
          <w:sz w:val="18"/>
          <w:szCs w:val="18"/>
        </w:rPr>
        <w:t xml:space="preserve">factors </w:t>
      </w:r>
      <w:r w:rsidR="00261782" w:rsidRPr="00EB30CB">
        <w:rPr>
          <w:rFonts w:cstheme="minorHAnsi"/>
          <w:sz w:val="18"/>
          <w:szCs w:val="18"/>
        </w:rPr>
        <w:t xml:space="preserve">affecting the final discharge coefficient </w:t>
      </w:r>
      <w:r w:rsidR="00A87E69" w:rsidRPr="00EB30CB">
        <w:rPr>
          <w:rFonts w:cstheme="minorHAnsi"/>
          <w:sz w:val="18"/>
          <w:szCs w:val="18"/>
        </w:rPr>
        <w:t xml:space="preserve">are given between </w:t>
      </w:r>
      <w:r w:rsidR="002C38A2" w:rsidRPr="00EB30CB">
        <w:rPr>
          <w:rFonts w:cstheme="minorHAnsi"/>
          <w:sz w:val="18"/>
          <w:szCs w:val="18"/>
        </w:rPr>
        <w:fldChar w:fldCharType="begin"/>
      </w:r>
      <w:r w:rsidR="002C38A2" w:rsidRPr="00EB30CB">
        <w:rPr>
          <w:rFonts w:cstheme="minorHAnsi"/>
          <w:sz w:val="18"/>
          <w:szCs w:val="18"/>
        </w:rPr>
        <w:instrText xml:space="preserve"> REF _Ref129281235 \h </w:instrText>
      </w:r>
      <w:r w:rsidR="00B551A6" w:rsidRPr="00EB30CB">
        <w:rPr>
          <w:rFonts w:cstheme="minorHAnsi"/>
          <w:sz w:val="18"/>
          <w:szCs w:val="18"/>
        </w:rPr>
        <w:instrText xml:space="preserve"> \* MERGEFORMAT </w:instrText>
      </w:r>
      <w:r w:rsidR="002C38A2" w:rsidRPr="00EB30CB">
        <w:rPr>
          <w:rFonts w:cstheme="minorHAnsi"/>
          <w:sz w:val="18"/>
          <w:szCs w:val="18"/>
        </w:rPr>
      </w:r>
      <w:r w:rsidR="002C38A2" w:rsidRPr="00EB30CB">
        <w:rPr>
          <w:rFonts w:cstheme="minorHAnsi"/>
          <w:sz w:val="18"/>
          <w:szCs w:val="18"/>
        </w:rPr>
        <w:fldChar w:fldCharType="separate"/>
      </w:r>
      <w:r w:rsidR="002C38A2" w:rsidRPr="00EB30CB">
        <w:rPr>
          <w:rFonts w:cstheme="minorHAnsi"/>
          <w:sz w:val="18"/>
          <w:szCs w:val="18"/>
        </w:rPr>
        <w:t>Figure 1</w:t>
      </w:r>
      <w:r w:rsidR="002C38A2" w:rsidRPr="00EB30CB">
        <w:rPr>
          <w:rFonts w:cstheme="minorHAnsi"/>
          <w:sz w:val="18"/>
          <w:szCs w:val="18"/>
        </w:rPr>
        <w:fldChar w:fldCharType="end"/>
      </w:r>
      <w:r w:rsidR="002C38A2" w:rsidRPr="00EB30CB">
        <w:rPr>
          <w:rFonts w:cstheme="minorHAnsi"/>
          <w:sz w:val="18"/>
          <w:szCs w:val="18"/>
        </w:rPr>
        <w:t xml:space="preserve"> </w:t>
      </w:r>
      <w:r w:rsidR="00A87E69" w:rsidRPr="00EB30CB">
        <w:rPr>
          <w:rFonts w:cstheme="minorHAnsi"/>
          <w:sz w:val="18"/>
          <w:szCs w:val="18"/>
        </w:rPr>
        <w:t xml:space="preserve">to </w:t>
      </w:r>
      <w:r w:rsidR="002C38A2" w:rsidRPr="00EB30CB">
        <w:rPr>
          <w:rFonts w:cstheme="minorHAnsi"/>
          <w:sz w:val="18"/>
          <w:szCs w:val="18"/>
        </w:rPr>
        <w:fldChar w:fldCharType="begin"/>
      </w:r>
      <w:r w:rsidR="002C38A2" w:rsidRPr="00EB30CB">
        <w:rPr>
          <w:rFonts w:cstheme="minorHAnsi"/>
          <w:sz w:val="18"/>
          <w:szCs w:val="18"/>
        </w:rPr>
        <w:instrText xml:space="preserve"> REF _Ref129281245 \h </w:instrText>
      </w:r>
      <w:r w:rsidR="00B551A6" w:rsidRPr="00EB30CB">
        <w:rPr>
          <w:rFonts w:cstheme="minorHAnsi"/>
          <w:sz w:val="18"/>
          <w:szCs w:val="18"/>
        </w:rPr>
        <w:instrText xml:space="preserve"> \* MERGEFORMAT </w:instrText>
      </w:r>
      <w:r w:rsidR="002C38A2" w:rsidRPr="00EB30CB">
        <w:rPr>
          <w:rFonts w:cstheme="minorHAnsi"/>
          <w:sz w:val="18"/>
          <w:szCs w:val="18"/>
        </w:rPr>
      </w:r>
      <w:r w:rsidR="002C38A2" w:rsidRPr="00EB30CB">
        <w:rPr>
          <w:rFonts w:cstheme="minorHAnsi"/>
          <w:sz w:val="18"/>
          <w:szCs w:val="18"/>
        </w:rPr>
        <w:fldChar w:fldCharType="separate"/>
      </w:r>
      <w:r w:rsidR="002C38A2" w:rsidRPr="00EB30CB">
        <w:rPr>
          <w:rFonts w:cstheme="minorHAnsi"/>
          <w:sz w:val="18"/>
          <w:szCs w:val="18"/>
        </w:rPr>
        <w:t>Figure 5</w:t>
      </w:r>
      <w:r w:rsidR="002C38A2" w:rsidRPr="00EB30CB">
        <w:rPr>
          <w:rFonts w:cstheme="minorHAnsi"/>
          <w:sz w:val="18"/>
          <w:szCs w:val="18"/>
        </w:rPr>
        <w:fldChar w:fldCharType="end"/>
      </w:r>
      <w:r w:rsidR="00A87E69" w:rsidRPr="00EB30CB">
        <w:rPr>
          <w:rFonts w:cstheme="minorHAnsi"/>
          <w:sz w:val="18"/>
          <w:szCs w:val="18"/>
        </w:rPr>
        <w:t xml:space="preserve"> whereas </w:t>
      </w:r>
      <w:r w:rsidR="00261782" w:rsidRPr="00EB30CB">
        <w:rPr>
          <w:rFonts w:cstheme="minorHAnsi"/>
          <w:sz w:val="18"/>
          <w:szCs w:val="18"/>
        </w:rPr>
        <w:t xml:space="preserve">the </w:t>
      </w:r>
      <w:r w:rsidR="00DD404A" w:rsidRPr="00EB30CB">
        <w:rPr>
          <w:rFonts w:cstheme="minorHAnsi"/>
          <w:sz w:val="18"/>
          <w:szCs w:val="18"/>
        </w:rPr>
        <w:t xml:space="preserve">input parameters </w:t>
      </w:r>
      <w:r w:rsidR="00A87E69" w:rsidRPr="00EB30CB">
        <w:rPr>
          <w:rFonts w:cstheme="minorHAnsi"/>
          <w:sz w:val="18"/>
          <w:szCs w:val="18"/>
        </w:rPr>
        <w:t xml:space="preserve">of these </w:t>
      </w:r>
      <w:r w:rsidR="00EB59B7" w:rsidRPr="00EB30CB">
        <w:rPr>
          <w:rFonts w:cstheme="minorHAnsi"/>
          <w:sz w:val="18"/>
          <w:szCs w:val="18"/>
        </w:rPr>
        <w:t xml:space="preserve">factors are depicted </w:t>
      </w:r>
      <w:r w:rsidR="00DD404A" w:rsidRPr="00EB30CB">
        <w:rPr>
          <w:rFonts w:cstheme="minorHAnsi"/>
          <w:sz w:val="18"/>
          <w:szCs w:val="18"/>
        </w:rPr>
        <w:t xml:space="preserve">in </w:t>
      </w:r>
      <w:r w:rsidR="00DD404A" w:rsidRPr="00EB30CB">
        <w:rPr>
          <w:rFonts w:cstheme="minorHAnsi"/>
          <w:sz w:val="18"/>
          <w:szCs w:val="18"/>
        </w:rPr>
        <w:fldChar w:fldCharType="begin"/>
      </w:r>
      <w:r w:rsidR="00DD404A" w:rsidRPr="00EB30CB">
        <w:rPr>
          <w:rFonts w:cstheme="minorHAnsi"/>
          <w:sz w:val="18"/>
          <w:szCs w:val="18"/>
        </w:rPr>
        <w:instrText xml:space="preserve"> REF _Ref129281746 \h </w:instrText>
      </w:r>
      <w:r w:rsidR="00B551A6" w:rsidRPr="00EB30CB">
        <w:rPr>
          <w:rFonts w:cstheme="minorHAnsi"/>
          <w:sz w:val="18"/>
          <w:szCs w:val="18"/>
        </w:rPr>
        <w:instrText xml:space="preserve"> \* MERGEFORMAT </w:instrText>
      </w:r>
      <w:r w:rsidR="00DD404A" w:rsidRPr="00EB30CB">
        <w:rPr>
          <w:rFonts w:cstheme="minorHAnsi"/>
          <w:sz w:val="18"/>
          <w:szCs w:val="18"/>
        </w:rPr>
      </w:r>
      <w:r w:rsidR="00DD404A" w:rsidRPr="00EB30CB">
        <w:rPr>
          <w:rFonts w:cstheme="minorHAnsi"/>
          <w:sz w:val="18"/>
          <w:szCs w:val="18"/>
        </w:rPr>
        <w:fldChar w:fldCharType="separate"/>
      </w:r>
      <w:r w:rsidR="00DD404A" w:rsidRPr="00EB30CB">
        <w:rPr>
          <w:rFonts w:cstheme="minorHAnsi"/>
          <w:sz w:val="18"/>
          <w:szCs w:val="18"/>
        </w:rPr>
        <w:t>Figure 6</w:t>
      </w:r>
      <w:r w:rsidR="00DD404A" w:rsidRPr="00EB30CB">
        <w:rPr>
          <w:rFonts w:cstheme="minorHAnsi"/>
          <w:sz w:val="18"/>
          <w:szCs w:val="18"/>
        </w:rPr>
        <w:fldChar w:fldCharType="end"/>
      </w:r>
      <w:r w:rsidR="00EB59B7" w:rsidRPr="00EB30CB">
        <w:rPr>
          <w:rFonts w:cstheme="minorHAnsi"/>
          <w:sz w:val="18"/>
          <w:szCs w:val="18"/>
        </w:rPr>
        <w:t>, below .</w:t>
      </w:r>
    </w:p>
    <w:p w14:paraId="030B23C7" w14:textId="47D56136" w:rsidR="007F214D" w:rsidRPr="00EB30CB" w:rsidRDefault="006255D4" w:rsidP="006255D4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5FFF332D" wp14:editId="5C5B2807">
            <wp:extent cx="3878916" cy="276630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78916" cy="276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84ACE" w14:textId="55B8C3D3" w:rsidR="0013744F" w:rsidRPr="00EB30CB" w:rsidRDefault="0013744F" w:rsidP="006255D4">
      <w:pPr>
        <w:pStyle w:val="Caption"/>
        <w:jc w:val="center"/>
        <w:rPr>
          <w:rFonts w:cstheme="minorHAnsi"/>
          <w:b/>
          <w:bCs/>
          <w:i w:val="0"/>
          <w:iCs w:val="0"/>
        </w:rPr>
      </w:pPr>
      <w:bookmarkStart w:id="0" w:name="_Ref129281235"/>
      <w:r w:rsidRPr="00EB30CB">
        <w:rPr>
          <w:rFonts w:cstheme="minorHAnsi"/>
          <w:b/>
          <w:bCs/>
          <w:i w:val="0"/>
          <w:iCs w:val="0"/>
        </w:rPr>
        <w:t xml:space="preserve">ფიგურა 1:-საპროექტო ხარჯის კოეფიციენტი C0 ზედა ბიეფში ვერტიკალური კაშხლისთვის </w:t>
      </w:r>
    </w:p>
    <w:p w14:paraId="00160418" w14:textId="7B58D1DF" w:rsidR="007F214D" w:rsidRPr="00EB30CB" w:rsidRDefault="006255D4" w:rsidP="006255D4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1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0"/>
      <w:r w:rsidRPr="00EB30CB">
        <w:rPr>
          <w:rFonts w:cstheme="minorHAnsi"/>
          <w:b/>
          <w:bCs/>
          <w:i w:val="0"/>
          <w:iCs w:val="0"/>
        </w:rPr>
        <w:t>: Design discharge coefficient (C</w:t>
      </w:r>
      <w:r w:rsidRPr="00EB30CB">
        <w:rPr>
          <w:rFonts w:cstheme="minorHAnsi"/>
          <w:b/>
          <w:bCs/>
          <w:i w:val="0"/>
          <w:iCs w:val="0"/>
          <w:vertAlign w:val="subscript"/>
        </w:rPr>
        <w:t>0</w:t>
      </w:r>
      <w:r w:rsidRPr="00EB30CB">
        <w:rPr>
          <w:rFonts w:cstheme="minorHAnsi"/>
          <w:b/>
          <w:bCs/>
          <w:i w:val="0"/>
          <w:iCs w:val="0"/>
        </w:rPr>
        <w:t>) for vertical faced crest (Source: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Pr="00EB30CB">
        <w:rPr>
          <w:rFonts w:cstheme="minorHAnsi"/>
          <w:b/>
          <w:bCs/>
          <w:i w:val="0"/>
          <w:iCs w:val="0"/>
        </w:rPr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[1]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)</w:t>
      </w:r>
    </w:p>
    <w:p w14:paraId="28CA383F" w14:textId="0F39C57E" w:rsidR="007F214D" w:rsidRPr="00EB30CB" w:rsidRDefault="007F214D" w:rsidP="00A23C02">
      <w:pPr>
        <w:jc w:val="both"/>
        <w:rPr>
          <w:rFonts w:cstheme="minorHAnsi"/>
          <w:sz w:val="18"/>
          <w:szCs w:val="18"/>
        </w:rPr>
      </w:pPr>
    </w:p>
    <w:p w14:paraId="365A2D25" w14:textId="09BD74B8" w:rsidR="006255D4" w:rsidRPr="00EB30CB" w:rsidRDefault="006A32DB" w:rsidP="006920C4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44337EB3" wp14:editId="06907A4A">
            <wp:extent cx="3917019" cy="2636748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7019" cy="263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F9D57" w14:textId="2AEFE787" w:rsidR="0013744F" w:rsidRPr="00EB30CB" w:rsidRDefault="0013744F" w:rsidP="0013744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ფიგურა </w:t>
      </w:r>
      <w:r w:rsidRPr="00EB30CB">
        <w:rPr>
          <w:rFonts w:cstheme="minorHAnsi"/>
          <w:b/>
          <w:bCs/>
          <w:i w:val="0"/>
          <w:iCs w:val="0"/>
        </w:rPr>
        <w:t>2</w:t>
      </w:r>
      <w:r w:rsidRPr="00EB30CB">
        <w:rPr>
          <w:rFonts w:cstheme="minorHAnsi"/>
          <w:b/>
          <w:bCs/>
          <w:i w:val="0"/>
          <w:iCs w:val="0"/>
        </w:rPr>
        <w:t>:-</w:t>
      </w:r>
      <w:r w:rsidRPr="00EB30CB">
        <w:rPr>
          <w:rFonts w:cstheme="minorHAnsi"/>
          <w:b/>
          <w:bCs/>
          <w:i w:val="0"/>
          <w:iCs w:val="0"/>
        </w:rPr>
        <w:t>ხარჯის</w:t>
      </w:r>
      <w:r w:rsidRPr="00EB30CB">
        <w:rPr>
          <w:rFonts w:cstheme="minorHAnsi"/>
          <w:b/>
          <w:bCs/>
          <w:i w:val="0"/>
          <w:iCs w:val="0"/>
        </w:rPr>
        <w:t xml:space="preserve"> კოეფიციენტი </w:t>
      </w:r>
      <w:r w:rsidRPr="00EB30CB">
        <w:rPr>
          <w:rFonts w:cstheme="minorHAnsi"/>
          <w:b/>
          <w:bCs/>
          <w:i w:val="0"/>
          <w:iCs w:val="0"/>
        </w:rPr>
        <w:t>C1</w:t>
      </w:r>
      <w:r w:rsidRPr="00EB30CB">
        <w:rPr>
          <w:rFonts w:cstheme="minorHAnsi"/>
          <w:b/>
          <w:bCs/>
          <w:i w:val="0"/>
          <w:iCs w:val="0"/>
        </w:rPr>
        <w:t xml:space="preserve"> ზედა ბიეფში</w:t>
      </w:r>
      <w:r w:rsidRPr="00EB30CB">
        <w:rPr>
          <w:rFonts w:cstheme="minorHAnsi"/>
          <w:b/>
          <w:bCs/>
          <w:i w:val="0"/>
          <w:iCs w:val="0"/>
        </w:rPr>
        <w:t xml:space="preserve"> დახრილი</w:t>
      </w:r>
      <w:r w:rsidRPr="00EB30CB">
        <w:rPr>
          <w:rFonts w:cstheme="minorHAnsi"/>
          <w:b/>
          <w:bCs/>
          <w:i w:val="0"/>
          <w:iCs w:val="0"/>
        </w:rPr>
        <w:t xml:space="preserve"> კაშხლისთვის </w:t>
      </w:r>
    </w:p>
    <w:p w14:paraId="1786836C" w14:textId="491F0F6D" w:rsidR="006A32DB" w:rsidRPr="00EB30CB" w:rsidRDefault="006A32DB" w:rsidP="006A32DB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2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: Disc</w:t>
      </w:r>
      <w:r w:rsidR="006920C4" w:rsidRPr="00EB30CB">
        <w:rPr>
          <w:rFonts w:cstheme="minorHAnsi"/>
          <w:b/>
          <w:bCs/>
          <w:i w:val="0"/>
          <w:iCs w:val="0"/>
        </w:rPr>
        <w:t>harge</w:t>
      </w:r>
      <w:r w:rsidRPr="00EB30CB">
        <w:rPr>
          <w:rFonts w:cstheme="minorHAnsi"/>
          <w:b/>
          <w:bCs/>
          <w:i w:val="0"/>
          <w:iCs w:val="0"/>
        </w:rPr>
        <w:t xml:space="preserve"> coefficients (C</w:t>
      </w:r>
      <w:r w:rsidRPr="00EB30CB">
        <w:rPr>
          <w:rFonts w:cstheme="minorHAnsi"/>
          <w:b/>
          <w:bCs/>
          <w:i w:val="0"/>
          <w:iCs w:val="0"/>
          <w:vertAlign w:val="subscript"/>
        </w:rPr>
        <w:t>1</w:t>
      </w:r>
      <w:r w:rsidRPr="00EB30CB">
        <w:rPr>
          <w:rFonts w:cstheme="minorHAnsi"/>
          <w:b/>
          <w:bCs/>
          <w:i w:val="0"/>
          <w:iCs w:val="0"/>
        </w:rPr>
        <w:t xml:space="preserve">) </w:t>
      </w:r>
      <w:r w:rsidR="00AA31C5" w:rsidRPr="00EB30CB">
        <w:rPr>
          <w:rFonts w:cstheme="minorHAnsi"/>
          <w:b/>
          <w:bCs/>
          <w:i w:val="0"/>
          <w:iCs w:val="0"/>
        </w:rPr>
        <w:t>with sloping upstream</w:t>
      </w:r>
      <w:r w:rsidR="00F13539" w:rsidRPr="00EB30CB">
        <w:rPr>
          <w:rFonts w:cstheme="minorHAnsi"/>
          <w:b/>
          <w:bCs/>
          <w:i w:val="0"/>
          <w:iCs w:val="0"/>
        </w:rPr>
        <w:t xml:space="preserve"> face</w:t>
      </w:r>
      <w:r w:rsidRPr="00EB30CB">
        <w:rPr>
          <w:rFonts w:cstheme="minorHAnsi"/>
          <w:b/>
          <w:bCs/>
          <w:i w:val="0"/>
          <w:iCs w:val="0"/>
        </w:rPr>
        <w:t xml:space="preserve"> (Source: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Pr="00EB30CB">
        <w:rPr>
          <w:rFonts w:cstheme="minorHAnsi"/>
          <w:b/>
          <w:bCs/>
          <w:i w:val="0"/>
          <w:iCs w:val="0"/>
        </w:rPr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[1]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)</w:t>
      </w:r>
    </w:p>
    <w:p w14:paraId="7DA11F2C" w14:textId="2935DBCA" w:rsidR="006255D4" w:rsidRPr="00EB30CB" w:rsidRDefault="006255D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123D9127" w14:textId="6FEB345A" w:rsidR="006255D4" w:rsidRPr="00EB30CB" w:rsidRDefault="00AA31C5" w:rsidP="00AA31C5">
      <w:pPr>
        <w:jc w:val="center"/>
        <w:rPr>
          <w:rFonts w:cstheme="minorHAnsi"/>
          <w:sz w:val="18"/>
          <w:szCs w:val="18"/>
          <w:highlight w:val="yellow"/>
        </w:rPr>
      </w:pPr>
      <w:r w:rsidRPr="00EB30CB">
        <w:rPr>
          <w:rFonts w:cstheme="minorHAnsi"/>
          <w:noProof/>
          <w:sz w:val="18"/>
          <w:szCs w:val="18"/>
          <w:highlight w:val="yellow"/>
        </w:rPr>
        <w:lastRenderedPageBreak/>
        <w:drawing>
          <wp:inline distT="0" distB="0" distL="0" distR="0" wp14:anchorId="3FB11988" wp14:editId="082D405D">
            <wp:extent cx="3802710" cy="3299746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329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45549" w14:textId="685A3C99" w:rsidR="0013744F" w:rsidRPr="00EB30CB" w:rsidRDefault="0013744F" w:rsidP="0013744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>ფიგურა 3: ხარჯის კოეფიციენტი C2 სხვადასხვა წყლის ენერგიის მიხედვით</w:t>
      </w:r>
    </w:p>
    <w:p w14:paraId="0C1A2186" w14:textId="676E736B" w:rsidR="00F13539" w:rsidRPr="00EB30CB" w:rsidRDefault="00AA31C5" w:rsidP="0013744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3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: Discharge coefficients (C</w:t>
      </w:r>
      <w:r w:rsidRPr="00EB30CB">
        <w:rPr>
          <w:rFonts w:cstheme="minorHAnsi"/>
          <w:b/>
          <w:bCs/>
          <w:i w:val="0"/>
          <w:iCs w:val="0"/>
          <w:vertAlign w:val="subscript"/>
        </w:rPr>
        <w:t>2</w:t>
      </w:r>
      <w:r w:rsidRPr="00EB30CB">
        <w:rPr>
          <w:rFonts w:cstheme="minorHAnsi"/>
          <w:b/>
          <w:bCs/>
          <w:i w:val="0"/>
          <w:iCs w:val="0"/>
        </w:rPr>
        <w:t>) for varying heads (Source: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Pr="00EB30CB">
        <w:rPr>
          <w:rFonts w:cstheme="minorHAnsi"/>
          <w:b/>
          <w:bCs/>
          <w:i w:val="0"/>
          <w:iCs w:val="0"/>
        </w:rPr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[1]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="0013744F" w:rsidRPr="00EB30CB">
        <w:rPr>
          <w:rFonts w:cstheme="minorHAnsi"/>
          <w:b/>
          <w:bCs/>
          <w:i w:val="0"/>
          <w:iCs w:val="0"/>
        </w:rPr>
        <w:t>)</w:t>
      </w:r>
    </w:p>
    <w:p w14:paraId="3BF43391" w14:textId="226B24CF" w:rsidR="00F13539" w:rsidRPr="00EB30CB" w:rsidRDefault="00F13539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036FD898" w14:textId="183E62BC" w:rsidR="00F13539" w:rsidRPr="00EB30CB" w:rsidRDefault="00BF73B4" w:rsidP="00BF73B4">
      <w:pPr>
        <w:jc w:val="center"/>
        <w:rPr>
          <w:rFonts w:cstheme="minorHAnsi"/>
          <w:sz w:val="18"/>
          <w:szCs w:val="18"/>
          <w:highlight w:val="yellow"/>
        </w:rPr>
      </w:pPr>
      <w:r w:rsidRPr="00EB30CB">
        <w:rPr>
          <w:rFonts w:cstheme="minorHAnsi"/>
          <w:noProof/>
          <w:sz w:val="18"/>
          <w:szCs w:val="18"/>
          <w:highlight w:val="yellow"/>
        </w:rPr>
        <w:drawing>
          <wp:inline distT="0" distB="0" distL="0" distR="0" wp14:anchorId="166976D2" wp14:editId="67001EBE">
            <wp:extent cx="4176122" cy="275105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76122" cy="275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C04D2" w14:textId="13407B36" w:rsidR="0013744F" w:rsidRPr="00EB30CB" w:rsidRDefault="0013744F" w:rsidP="0013744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ფიგურა </w:t>
      </w:r>
      <w:r w:rsidRPr="00EB30CB">
        <w:rPr>
          <w:rFonts w:cstheme="minorHAnsi"/>
          <w:b/>
          <w:bCs/>
          <w:i w:val="0"/>
          <w:iCs w:val="0"/>
        </w:rPr>
        <w:t>4</w:t>
      </w:r>
      <w:r w:rsidRPr="00EB30CB">
        <w:rPr>
          <w:rFonts w:cstheme="minorHAnsi"/>
          <w:b/>
          <w:bCs/>
          <w:i w:val="0"/>
          <w:iCs w:val="0"/>
        </w:rPr>
        <w:t>: ხარჯის კოეფიციენტი C</w:t>
      </w:r>
      <w:r w:rsidRPr="00EB30CB">
        <w:rPr>
          <w:rFonts w:cstheme="minorHAnsi"/>
          <w:b/>
          <w:bCs/>
          <w:i w:val="0"/>
          <w:iCs w:val="0"/>
        </w:rPr>
        <w:t>3</w:t>
      </w:r>
      <w:r w:rsidRPr="00EB30CB">
        <w:rPr>
          <w:rFonts w:cstheme="minorHAnsi"/>
          <w:b/>
          <w:bCs/>
          <w:i w:val="0"/>
          <w:iCs w:val="0"/>
        </w:rPr>
        <w:t xml:space="preserve"> </w:t>
      </w:r>
      <w:r w:rsidRPr="00EB30CB">
        <w:rPr>
          <w:rFonts w:cstheme="minorHAnsi"/>
          <w:b/>
          <w:bCs/>
          <w:i w:val="0"/>
          <w:iCs w:val="0"/>
        </w:rPr>
        <w:t xml:space="preserve">გადამღვრელის </w:t>
      </w:r>
      <w:r w:rsidR="00EB5C05" w:rsidRPr="00EB30CB">
        <w:rPr>
          <w:rFonts w:cstheme="minorHAnsi"/>
          <w:b/>
          <w:bCs/>
          <w:i w:val="0"/>
          <w:iCs w:val="0"/>
        </w:rPr>
        <w:t xml:space="preserve">ქვედა ბიეფის </w:t>
      </w:r>
      <w:r w:rsidRPr="00EB30CB">
        <w:rPr>
          <w:rFonts w:cstheme="minorHAnsi"/>
          <w:b/>
          <w:bCs/>
          <w:i w:val="0"/>
          <w:iCs w:val="0"/>
        </w:rPr>
        <w:t>ფორმის ეფექტი</w:t>
      </w:r>
    </w:p>
    <w:p w14:paraId="22B5720E" w14:textId="68397E58" w:rsidR="00BF73B4" w:rsidRPr="00EB30CB" w:rsidRDefault="00BF73B4" w:rsidP="00BF73B4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4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: Discharge coefficient (C</w:t>
      </w:r>
      <w:r w:rsidRPr="00EB30CB">
        <w:rPr>
          <w:rFonts w:cstheme="minorHAnsi"/>
          <w:b/>
          <w:bCs/>
          <w:i w:val="0"/>
          <w:iCs w:val="0"/>
          <w:vertAlign w:val="subscript"/>
        </w:rPr>
        <w:t>3</w:t>
      </w:r>
      <w:r w:rsidRPr="00EB30CB">
        <w:rPr>
          <w:rFonts w:cstheme="minorHAnsi"/>
          <w:b/>
          <w:bCs/>
          <w:i w:val="0"/>
          <w:iCs w:val="0"/>
        </w:rPr>
        <w:t>) due to apron effect (Source: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Pr="00EB30CB">
        <w:rPr>
          <w:rFonts w:cstheme="minorHAnsi"/>
          <w:b/>
          <w:bCs/>
          <w:i w:val="0"/>
          <w:iCs w:val="0"/>
        </w:rPr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[1]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)</w:t>
      </w:r>
    </w:p>
    <w:p w14:paraId="623F7895" w14:textId="3801DCF9" w:rsidR="00BF73B4" w:rsidRPr="00EB30CB" w:rsidRDefault="00BF73B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3A870510" w14:textId="4B40A2BD" w:rsidR="00BF73B4" w:rsidRPr="00EB30CB" w:rsidRDefault="002C38A2" w:rsidP="002C38A2">
      <w:pPr>
        <w:jc w:val="center"/>
        <w:rPr>
          <w:rFonts w:cstheme="minorHAnsi"/>
          <w:sz w:val="18"/>
          <w:szCs w:val="18"/>
          <w:highlight w:val="yellow"/>
        </w:rPr>
      </w:pPr>
      <w:r w:rsidRPr="00EB30CB">
        <w:rPr>
          <w:rFonts w:cstheme="minorHAnsi"/>
          <w:noProof/>
          <w:sz w:val="18"/>
          <w:szCs w:val="18"/>
          <w:highlight w:val="yellow"/>
        </w:rPr>
        <w:lastRenderedPageBreak/>
        <w:drawing>
          <wp:inline distT="0" distB="0" distL="0" distR="0" wp14:anchorId="09B010D8" wp14:editId="4282DC53">
            <wp:extent cx="3977985" cy="3086367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7985" cy="308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26296" w14:textId="25076B7F" w:rsidR="0013744F" w:rsidRPr="00EB30CB" w:rsidRDefault="0013744F" w:rsidP="0013744F">
      <w:pPr>
        <w:pStyle w:val="Caption"/>
        <w:jc w:val="center"/>
        <w:rPr>
          <w:rFonts w:cstheme="minorHAnsi"/>
          <w:b/>
          <w:bCs/>
          <w:i w:val="0"/>
          <w:iCs w:val="0"/>
        </w:rPr>
      </w:pPr>
      <w:bookmarkStart w:id="1" w:name="_Ref129281245"/>
      <w:r w:rsidRPr="00EB30CB">
        <w:rPr>
          <w:rFonts w:cstheme="minorHAnsi"/>
          <w:b/>
          <w:bCs/>
          <w:i w:val="0"/>
          <w:iCs w:val="0"/>
        </w:rPr>
        <w:t xml:space="preserve">ფიგურა </w:t>
      </w:r>
      <w:r w:rsidRPr="00EB30CB">
        <w:rPr>
          <w:rFonts w:cstheme="minorHAnsi"/>
          <w:b/>
          <w:bCs/>
          <w:i w:val="0"/>
          <w:iCs w:val="0"/>
        </w:rPr>
        <w:t>5</w:t>
      </w:r>
      <w:r w:rsidRPr="00EB30CB">
        <w:rPr>
          <w:rFonts w:cstheme="minorHAnsi"/>
          <w:b/>
          <w:bCs/>
          <w:i w:val="0"/>
          <w:iCs w:val="0"/>
        </w:rPr>
        <w:t>: ხარჯის კოეფიციენტი C</w:t>
      </w:r>
      <w:r w:rsidRPr="00EB30CB">
        <w:rPr>
          <w:rFonts w:cstheme="minorHAnsi"/>
          <w:b/>
          <w:bCs/>
          <w:i w:val="0"/>
          <w:iCs w:val="0"/>
        </w:rPr>
        <w:t>4</w:t>
      </w:r>
      <w:r w:rsidRPr="00EB30CB">
        <w:rPr>
          <w:rFonts w:cstheme="minorHAnsi"/>
          <w:b/>
          <w:bCs/>
          <w:i w:val="0"/>
          <w:iCs w:val="0"/>
        </w:rPr>
        <w:t xml:space="preserve"> </w:t>
      </w:r>
      <w:r w:rsidRPr="00EB30CB">
        <w:rPr>
          <w:rFonts w:cstheme="minorHAnsi"/>
          <w:b/>
          <w:bCs/>
          <w:i w:val="0"/>
          <w:iCs w:val="0"/>
        </w:rPr>
        <w:t>ჩაძირვის ეფექტის გათვალისწინებით</w:t>
      </w:r>
    </w:p>
    <w:p w14:paraId="0FCBEF5E" w14:textId="134EB4CD" w:rsidR="002C38A2" w:rsidRPr="00EB30CB" w:rsidRDefault="002C38A2" w:rsidP="002C38A2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5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1"/>
      <w:r w:rsidRPr="00EB30CB">
        <w:rPr>
          <w:rFonts w:cstheme="minorHAnsi"/>
          <w:b/>
          <w:bCs/>
          <w:i w:val="0"/>
          <w:iCs w:val="0"/>
        </w:rPr>
        <w:t>: Discharge coefficient (C</w:t>
      </w:r>
      <w:r w:rsidRPr="00EB30CB">
        <w:rPr>
          <w:rFonts w:cstheme="minorHAnsi"/>
          <w:b/>
          <w:bCs/>
          <w:i w:val="0"/>
          <w:iCs w:val="0"/>
          <w:vertAlign w:val="subscript"/>
        </w:rPr>
        <w:t>4</w:t>
      </w:r>
      <w:r w:rsidRPr="00EB30CB">
        <w:rPr>
          <w:rFonts w:cstheme="minorHAnsi"/>
          <w:b/>
          <w:bCs/>
          <w:i w:val="0"/>
          <w:iCs w:val="0"/>
        </w:rPr>
        <w:t>) due to submergence effect (Source: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Pr="00EB30CB">
        <w:rPr>
          <w:rFonts w:cstheme="minorHAnsi"/>
          <w:b/>
          <w:bCs/>
          <w:i w:val="0"/>
          <w:iCs w:val="0"/>
        </w:rPr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[1]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)</w:t>
      </w:r>
    </w:p>
    <w:p w14:paraId="10CC07B2" w14:textId="7E4FFC72" w:rsidR="00BF73B4" w:rsidRPr="00EB30CB" w:rsidRDefault="00BF73B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5D9497E0" w14:textId="28934CF6" w:rsidR="00BF73B4" w:rsidRPr="00EB30CB" w:rsidRDefault="00BF73B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35FC3204" w14:textId="27178338" w:rsidR="00BF73B4" w:rsidRPr="00EB30CB" w:rsidRDefault="00BF73B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4C11C4EC" w14:textId="4A093E54" w:rsidR="00BF73B4" w:rsidRPr="00EB30CB" w:rsidRDefault="00BF73B4" w:rsidP="00A23C02">
      <w:pPr>
        <w:jc w:val="both"/>
        <w:rPr>
          <w:rFonts w:cstheme="minorHAnsi"/>
          <w:sz w:val="18"/>
          <w:szCs w:val="18"/>
          <w:highlight w:val="yellow"/>
        </w:rPr>
      </w:pPr>
    </w:p>
    <w:p w14:paraId="5FA8FAC6" w14:textId="0CD3AA14" w:rsidR="002C38A2" w:rsidRPr="00EB30CB" w:rsidRDefault="00570A8F" w:rsidP="003D0DF4">
      <w:pPr>
        <w:jc w:val="center"/>
        <w:rPr>
          <w:rFonts w:cstheme="minorHAnsi"/>
          <w:sz w:val="18"/>
          <w:szCs w:val="18"/>
          <w:highlight w:val="yellow"/>
        </w:rPr>
      </w:pPr>
      <w:r w:rsidRPr="00EB30CB">
        <w:rPr>
          <w:rFonts w:cstheme="minorHAnsi"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306C5A" wp14:editId="64EA3069">
                <wp:simplePos x="0" y="0"/>
                <wp:positionH relativeFrom="column">
                  <wp:posOffset>3046206</wp:posOffset>
                </wp:positionH>
                <wp:positionV relativeFrom="paragraph">
                  <wp:posOffset>5495345</wp:posOffset>
                </wp:positionV>
                <wp:extent cx="2075291" cy="405517"/>
                <wp:effectExtent l="0" t="0" r="20320" b="1397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40551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57BD39" w14:textId="79CFECA3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>ჩაძირვის ეფექტის კოეფიციენტი</w:t>
                            </w:r>
                          </w:p>
                          <w:p w14:paraId="4A030681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306C5A" id="Rectangle 18" o:spid="_x0000_s1026" style="position:absolute;left:0;text-align:left;margin-left:239.85pt;margin-top:432.7pt;width:163.4pt;height:31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" fillcolor="white [3201]" strokecolor="#70ad47 [3209]" strokeweight="1pt">
                <v:textbox>
                  <w:txbxContent>
                    <w:p w14:paraId="1D57BD39" w14:textId="79CFECA3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>ჩაძირვის ეფექტის კოეფიციენტი</w:t>
                      </w:r>
                    </w:p>
                    <w:p w14:paraId="4A030681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B30CB">
        <w:rPr>
          <w:rFonts w:cstheme="min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4427E3" wp14:editId="07500ED4">
                <wp:simplePos x="0" y="0"/>
                <wp:positionH relativeFrom="column">
                  <wp:posOffset>818984</wp:posOffset>
                </wp:positionH>
                <wp:positionV relativeFrom="paragraph">
                  <wp:posOffset>5494350</wp:posOffset>
                </wp:positionV>
                <wp:extent cx="2075291" cy="405517"/>
                <wp:effectExtent l="0" t="0" r="20320" b="1397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40551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EF31D1" w14:textId="73116186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 xml:space="preserve">ქვედა </w:t>
                            </w: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 xml:space="preserve">ბიეფის </w:t>
                            </w:r>
                            <w:r w:rsidR="00EB5C05"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>ფორმის</w:t>
                            </w: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70A8F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>კოეფიციენტ</w:t>
                            </w:r>
                          </w:p>
                          <w:p w14:paraId="6756C9A2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4427E3" id="Rectangle 16" o:spid="_x0000_s1027" style="position:absolute;left:0;text-align:left;margin-left:64.5pt;margin-top:432.65pt;width:163.4pt;height:31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" fillcolor="white [3201]" strokecolor="#70ad47 [3209]" strokeweight="1pt">
                <v:textbox>
                  <w:txbxContent>
                    <w:p w14:paraId="04EF31D1" w14:textId="73116186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 xml:space="preserve">ქვედა </w:t>
                      </w: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 xml:space="preserve">ბიეფის </w:t>
                      </w:r>
                      <w:r w:rsidR="00EB5C05"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>ფორმის</w:t>
                      </w: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 xml:space="preserve"> </w:t>
                      </w:r>
                      <w:r w:rsidRPr="00570A8F">
                        <w:rPr>
                          <w:rFonts w:cstheme="minorHAnsi"/>
                          <w:sz w:val="18"/>
                          <w:szCs w:val="18"/>
                        </w:rPr>
                        <w:t>კოეფიციენტ</w:t>
                      </w:r>
                    </w:p>
                    <w:p w14:paraId="6756C9A2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B30CB">
        <w:rPr>
          <w:rFonts w:cstheme="min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F26683" wp14:editId="255596F6">
                <wp:simplePos x="0" y="0"/>
                <wp:positionH relativeFrom="column">
                  <wp:posOffset>3093057</wp:posOffset>
                </wp:positionH>
                <wp:positionV relativeFrom="paragraph">
                  <wp:posOffset>3562184</wp:posOffset>
                </wp:positionV>
                <wp:extent cx="2075291" cy="461176"/>
                <wp:effectExtent l="0" t="0" r="20320" b="1524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46117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AB42C" w14:textId="37A486DD" w:rsidR="00570A8F" w:rsidRPr="00570A8F" w:rsidRDefault="00570A8F" w:rsidP="00570A8F">
                            <w:pPr>
                              <w:jc w:val="center"/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 xml:space="preserve">ფარის </w:t>
                            </w: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>ქვეშ გატარების კოეფიციენტი</w:t>
                            </w:r>
                          </w:p>
                          <w:p w14:paraId="107EE257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F26683" id="Rectangle 15" o:spid="_x0000_s1028" style="position:absolute;left:0;text-align:left;margin-left:243.55pt;margin-top:280.5pt;width:163.4pt;height:36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" fillcolor="white [3201]" strokecolor="#70ad47 [3209]" strokeweight="1pt">
                <v:textbox>
                  <w:txbxContent>
                    <w:p w14:paraId="791AB42C" w14:textId="37A486DD" w:rsidR="00570A8F" w:rsidRPr="00570A8F" w:rsidRDefault="00570A8F" w:rsidP="00570A8F">
                      <w:pPr>
                        <w:jc w:val="center"/>
                        <w:rPr>
                          <w:rFonts w:ascii="Sylfaen" w:hAnsi="Sylfaen"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 xml:space="preserve">ფარის </w:t>
                      </w: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>ქვეშ გატარების კოეფიციენტი</w:t>
                      </w:r>
                    </w:p>
                    <w:p w14:paraId="107EE257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B30CB">
        <w:rPr>
          <w:rFonts w:cstheme="min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B31B4D4" wp14:editId="5F8D1AD4">
                <wp:simplePos x="0" y="0"/>
                <wp:positionH relativeFrom="column">
                  <wp:posOffset>858493</wp:posOffset>
                </wp:positionH>
                <wp:positionV relativeFrom="paragraph">
                  <wp:posOffset>3562184</wp:posOffset>
                </wp:positionV>
                <wp:extent cx="2075291" cy="270345"/>
                <wp:effectExtent l="0" t="0" r="20320" b="158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270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55C04A" w14:textId="55AA15FF" w:rsidR="00570A8F" w:rsidRPr="00570A8F" w:rsidRDefault="00570A8F" w:rsidP="00570A8F">
                            <w:pPr>
                              <w:jc w:val="center"/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>ენერგიის/დაწნევის კოეფიციენტი</w:t>
                            </w:r>
                          </w:p>
                          <w:p w14:paraId="0BBE8334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1B4D4" id="Rectangle 14" o:spid="_x0000_s1029" style="position:absolute;left:0;text-align:left;margin-left:67.6pt;margin-top:280.5pt;width:163.4pt;height:21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" fillcolor="white [3201]" strokecolor="#70ad47 [3209]" strokeweight="1pt">
                <v:textbox>
                  <w:txbxContent>
                    <w:p w14:paraId="0355C04A" w14:textId="55AA15FF" w:rsidR="00570A8F" w:rsidRPr="00570A8F" w:rsidRDefault="00570A8F" w:rsidP="00570A8F">
                      <w:pPr>
                        <w:jc w:val="center"/>
                        <w:rPr>
                          <w:rFonts w:ascii="Sylfaen" w:hAnsi="Sylfaen"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>ენერგიის/დაწნევის კოეფიციენტი</w:t>
                      </w:r>
                    </w:p>
                    <w:p w14:paraId="0BBE8334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B30CB">
        <w:rPr>
          <w:rFonts w:cstheme="min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779318" wp14:editId="434B3173">
                <wp:simplePos x="0" y="0"/>
                <wp:positionH relativeFrom="column">
                  <wp:posOffset>3046095</wp:posOffset>
                </wp:positionH>
                <wp:positionV relativeFrom="paragraph">
                  <wp:posOffset>1734240</wp:posOffset>
                </wp:positionV>
                <wp:extent cx="2075291" cy="270345"/>
                <wp:effectExtent l="0" t="0" r="20320" b="158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270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7E3189" w14:textId="01F7326A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Sylfaen" w:hAnsi="Sylfaen" w:cstheme="minorHAnsi"/>
                                <w:sz w:val="18"/>
                                <w:szCs w:val="18"/>
                              </w:rPr>
                              <w:t>დახრილი</w:t>
                            </w:r>
                            <w:r w:rsidRPr="00570A8F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70A8F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>კაშხლის კოეფიციენტ</w:t>
                            </w:r>
                          </w:p>
                          <w:p w14:paraId="0E3F04A7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779318" id="Rectangle 13" o:spid="_x0000_s1030" style="position:absolute;left:0;text-align:left;margin-left:239.85pt;margin-top:136.55pt;width:163.4pt;height:21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" fillcolor="white [3201]" strokecolor="#70ad47 [3209]" strokeweight="1pt">
                <v:textbox>
                  <w:txbxContent>
                    <w:p w14:paraId="127E3189" w14:textId="01F7326A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="Sylfaen" w:hAnsi="Sylfaen" w:cstheme="minorHAnsi"/>
                          <w:sz w:val="18"/>
                          <w:szCs w:val="18"/>
                        </w:rPr>
                        <w:t>დახრილი</w:t>
                      </w:r>
                      <w:r w:rsidRPr="00570A8F">
                        <w:rPr>
                          <w:rFonts w:cstheme="minorHAnsi"/>
                          <w:sz w:val="18"/>
                          <w:szCs w:val="18"/>
                        </w:rPr>
                        <w:t xml:space="preserve"> </w:t>
                      </w:r>
                      <w:r w:rsidRPr="00570A8F">
                        <w:rPr>
                          <w:rFonts w:cstheme="minorHAnsi"/>
                          <w:sz w:val="18"/>
                          <w:szCs w:val="18"/>
                        </w:rPr>
                        <w:t>კაშხლის კოეფიციენტ</w:t>
                      </w:r>
                    </w:p>
                    <w:p w14:paraId="0E3F04A7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B30CB">
        <w:rPr>
          <w:rFonts w:cstheme="min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B20084" wp14:editId="36B4DAF9">
                <wp:simplePos x="0" y="0"/>
                <wp:positionH relativeFrom="column">
                  <wp:posOffset>818984</wp:posOffset>
                </wp:positionH>
                <wp:positionV relativeFrom="paragraph">
                  <wp:posOffset>1733384</wp:posOffset>
                </wp:positionV>
                <wp:extent cx="2075291" cy="270345"/>
                <wp:effectExtent l="0" t="0" r="20320" b="158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291" cy="2703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FA8C1C" w14:textId="7B8527C8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  <w:r w:rsidRPr="00570A8F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>ვერტიკალური კაშხლის კოეფიციენტ</w:t>
                            </w:r>
                          </w:p>
                          <w:p w14:paraId="3E540F41" w14:textId="77777777" w:rsidR="00570A8F" w:rsidRPr="00570A8F" w:rsidRDefault="00570A8F" w:rsidP="00570A8F">
                            <w:pPr>
                              <w:jc w:val="center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B20084" id="Rectangle 12" o:spid="_x0000_s1031" style="position:absolute;left:0;text-align:left;margin-left:64.5pt;margin-top:136.5pt;width:163.4pt;height:21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" fillcolor="white [3201]" strokecolor="#70ad47 [3209]" strokeweight="1pt">
                <v:textbox>
                  <w:txbxContent>
                    <w:p w14:paraId="74FA8C1C" w14:textId="7B8527C8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  <w:r w:rsidRPr="00570A8F">
                        <w:rPr>
                          <w:rFonts w:cstheme="minorHAnsi"/>
                          <w:sz w:val="18"/>
                          <w:szCs w:val="18"/>
                        </w:rPr>
                        <w:t>ვერტიკალური კაშხლის კოეფიციენტ</w:t>
                      </w:r>
                    </w:p>
                    <w:p w14:paraId="3E540F41" w14:textId="77777777" w:rsidR="00570A8F" w:rsidRPr="00570A8F" w:rsidRDefault="00570A8F" w:rsidP="00570A8F">
                      <w:pPr>
                        <w:jc w:val="center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D0DF4"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6BC6E061" wp14:editId="20ED53F5">
            <wp:extent cx="4552381" cy="5857143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52381" cy="5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02CC3" w14:textId="1DE95500" w:rsidR="0013744F" w:rsidRPr="00EB30CB" w:rsidRDefault="0013744F" w:rsidP="003D0DF4">
      <w:pPr>
        <w:pStyle w:val="Caption"/>
        <w:jc w:val="center"/>
        <w:rPr>
          <w:rFonts w:cstheme="minorHAnsi"/>
          <w:b/>
          <w:bCs/>
          <w:i w:val="0"/>
          <w:iCs w:val="0"/>
        </w:rPr>
      </w:pPr>
      <w:bookmarkStart w:id="2" w:name="_Ref129281746"/>
      <w:r w:rsidRPr="00EB30CB">
        <w:rPr>
          <w:rFonts w:cstheme="minorHAnsi"/>
          <w:b/>
          <w:bCs/>
          <w:i w:val="0"/>
          <w:iCs w:val="0"/>
        </w:rPr>
        <w:t>ფიგურა 6: განმარტებები კოეფიციენტების მნიშვნელობის</w:t>
      </w:r>
    </w:p>
    <w:p w14:paraId="0C42FE11" w14:textId="50CCB4B2" w:rsidR="00EB5C05" w:rsidRPr="00EB30CB" w:rsidRDefault="003D0DF4" w:rsidP="00EB5C05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="005840CF" w:rsidRPr="00EB30CB">
        <w:rPr>
          <w:rFonts w:cstheme="minorHAnsi"/>
          <w:b/>
          <w:bCs/>
          <w:i w:val="0"/>
          <w:iCs w:val="0"/>
          <w:noProof/>
        </w:rPr>
        <w:t>6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2"/>
      <w:r w:rsidRPr="00EB30CB">
        <w:rPr>
          <w:rFonts w:cstheme="minorHAnsi"/>
          <w:b/>
          <w:bCs/>
          <w:i w:val="0"/>
          <w:iCs w:val="0"/>
        </w:rPr>
        <w:t xml:space="preserve">: Definition </w:t>
      </w:r>
      <w:r w:rsidR="003D4C25" w:rsidRPr="00EB30CB">
        <w:rPr>
          <w:rFonts w:cstheme="minorHAnsi"/>
          <w:b/>
          <w:bCs/>
          <w:i w:val="0"/>
          <w:iCs w:val="0"/>
        </w:rPr>
        <w:t>sketches for spillway discharge coefficients</w:t>
      </w:r>
      <w:r w:rsidRPr="00EB30CB">
        <w:rPr>
          <w:rFonts w:cstheme="minorHAnsi"/>
          <w:b/>
          <w:bCs/>
          <w:i w:val="0"/>
          <w:iCs w:val="0"/>
        </w:rPr>
        <w:t xml:space="preserve"> (Source:</w:t>
      </w:r>
      <w:r w:rsidR="00A56652" w:rsidRPr="00EB30CB">
        <w:rPr>
          <w:rFonts w:cstheme="minorHAnsi"/>
          <w:b/>
          <w:bCs/>
          <w:i w:val="0"/>
          <w:iCs w:val="0"/>
        </w:rPr>
        <w:fldChar w:fldCharType="begin"/>
      </w:r>
      <w:r w:rsidR="00A56652" w:rsidRPr="00EB30CB">
        <w:rPr>
          <w:rFonts w:cstheme="minorHAnsi"/>
          <w:b/>
          <w:bCs/>
          <w:i w:val="0"/>
          <w:iCs w:val="0"/>
        </w:rPr>
        <w:instrText xml:space="preserve"> REF _Ref129281543 \r \h </w:instrText>
      </w:r>
      <w:r w:rsidR="00B551A6" w:rsidRPr="00EB30CB">
        <w:rPr>
          <w:rFonts w:cstheme="minorHAnsi"/>
          <w:b/>
          <w:bCs/>
          <w:i w:val="0"/>
          <w:iCs w:val="0"/>
        </w:rPr>
        <w:instrText xml:space="preserve"> \* MERGEFORMAT </w:instrText>
      </w:r>
      <w:r w:rsidR="00A56652" w:rsidRPr="00EB30CB">
        <w:rPr>
          <w:rFonts w:cstheme="minorHAnsi"/>
          <w:b/>
          <w:bCs/>
          <w:i w:val="0"/>
          <w:iCs w:val="0"/>
        </w:rPr>
      </w:r>
      <w:r w:rsidR="00A56652" w:rsidRPr="00EB30CB">
        <w:rPr>
          <w:rFonts w:cstheme="minorHAnsi"/>
          <w:b/>
          <w:bCs/>
          <w:i w:val="0"/>
          <w:iCs w:val="0"/>
        </w:rPr>
        <w:fldChar w:fldCharType="separate"/>
      </w:r>
      <w:r w:rsidR="00A56652" w:rsidRPr="00EB30CB">
        <w:rPr>
          <w:rFonts w:cstheme="minorHAnsi"/>
          <w:b/>
          <w:bCs/>
          <w:i w:val="0"/>
          <w:iCs w:val="0"/>
        </w:rPr>
        <w:t>[3]</w:t>
      </w:r>
      <w:r w:rsidR="00A56652"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)</w:t>
      </w:r>
    </w:p>
    <w:p w14:paraId="583CFFEE" w14:textId="77777777" w:rsidR="00EB5C05" w:rsidRPr="00EB30CB" w:rsidRDefault="00EB5C05">
      <w:pPr>
        <w:rPr>
          <w:rFonts w:cstheme="minorHAnsi"/>
          <w:b/>
          <w:bCs/>
          <w:color w:val="44546A" w:themeColor="text2"/>
          <w:sz w:val="18"/>
          <w:szCs w:val="18"/>
        </w:rPr>
      </w:pPr>
      <w:r w:rsidRPr="00EB30CB">
        <w:rPr>
          <w:rFonts w:cstheme="minorHAnsi"/>
          <w:b/>
          <w:bCs/>
          <w:i/>
          <w:iCs/>
          <w:sz w:val="18"/>
          <w:szCs w:val="18"/>
        </w:rPr>
        <w:br w:type="page"/>
      </w:r>
    </w:p>
    <w:p w14:paraId="2DBD4354" w14:textId="77777777" w:rsidR="00EB5C05" w:rsidRPr="00EB30CB" w:rsidRDefault="00EB5C05" w:rsidP="00EB5C05">
      <w:pPr>
        <w:pStyle w:val="Caption"/>
        <w:jc w:val="center"/>
        <w:rPr>
          <w:rFonts w:cstheme="minorHAnsi"/>
          <w:b/>
          <w:bCs/>
          <w:i w:val="0"/>
          <w:iCs w:val="0"/>
        </w:rPr>
      </w:pPr>
    </w:p>
    <w:p w14:paraId="6FB97865" w14:textId="0E759D37" w:rsidR="00F76674" w:rsidRPr="005E36FA" w:rsidRDefault="00F76674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bookmarkStart w:id="3" w:name="_GoBack"/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ჩამქრობი ჭა</w:t>
      </w:r>
    </w:p>
    <w:p w14:paraId="4AEBC453" w14:textId="750C30CF" w:rsidR="00A23C02" w:rsidRPr="005E36FA" w:rsidRDefault="00A23C02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Stilling Basin</w:t>
      </w:r>
    </w:p>
    <w:tbl>
      <w:tblPr>
        <w:tblW w:w="9526" w:type="dxa"/>
        <w:jc w:val="center"/>
        <w:tblLook w:val="04A0" w:firstRow="1" w:lastRow="0" w:firstColumn="1" w:lastColumn="0" w:noHBand="0" w:noVBand="1"/>
      </w:tblPr>
      <w:tblGrid>
        <w:gridCol w:w="2790"/>
        <w:gridCol w:w="3948"/>
        <w:gridCol w:w="1198"/>
        <w:gridCol w:w="1590"/>
      </w:tblGrid>
      <w:tr w:rsidR="00B24AEC" w:rsidRPr="00EB30CB" w14:paraId="3BD0D365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bookmarkEnd w:id="3"/>
          <w:p w14:paraId="003CBFB3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39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3592E6F5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119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5FB30FEF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5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3771E43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EB5C05" w:rsidRPr="00EB5C05" w14:paraId="01C8BDD3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4AA8A0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ჭის დონე</w:t>
            </w:r>
          </w:p>
        </w:tc>
        <w:tc>
          <w:tcPr>
            <w:tcW w:w="394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33E14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Stilling basin elevation:</w:t>
            </w:r>
          </w:p>
        </w:tc>
        <w:tc>
          <w:tcPr>
            <w:tcW w:w="119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D567B38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C1FB0B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1880.5</w:t>
            </w:r>
          </w:p>
        </w:tc>
      </w:tr>
      <w:tr w:rsidR="00EB5C05" w:rsidRPr="00EB5C05" w14:paraId="508BC9A1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D26FF8D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ჭის სიგანე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268B0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Stilling basin width(B):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DB09553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5D8387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14</w:t>
            </w:r>
          </w:p>
        </w:tc>
      </w:tr>
      <w:tr w:rsidR="00EB5C05" w:rsidRPr="00EB5C05" w14:paraId="7D15CF16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DC2FB6F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 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C3491E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7CE8783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318DB2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 </w:t>
            </w:r>
          </w:p>
        </w:tc>
      </w:tr>
      <w:tr w:rsidR="00EB5C05" w:rsidRPr="00EB5C05" w14:paraId="6AD27F8A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8B66EB6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საპროექტო ხარჯი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9C20F5D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Design discharge(Q):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4D4350E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მ/წმ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444DC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124.77</w:t>
            </w:r>
          </w:p>
        </w:tc>
      </w:tr>
      <w:tr w:rsidR="00EB5C05" w:rsidRPr="00EB5C05" w14:paraId="54315D3E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873C63F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 xml:space="preserve">ზედა რეზერვუარის დონე 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C893520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Upstream reservoir energy elevation(E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0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6C80F73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058E50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1890.11</w:t>
            </w:r>
          </w:p>
        </w:tc>
      </w:tr>
      <w:tr w:rsidR="00EB5C05" w:rsidRPr="00EB5C05" w14:paraId="2B9CCB91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4D2E69F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ჭის ფარდის დონე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9E6261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Stilling basin apron elevation(Z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D5059BB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8F542C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1880.5</w:t>
            </w:r>
          </w:p>
        </w:tc>
      </w:tr>
      <w:tr w:rsidR="00EB5C05" w:rsidRPr="00EB5C05" w14:paraId="2951161D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93A3A44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გადამღვრელის ენერგიის დანაკარგის კოეფიციენტი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9DA0C36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Energy loss coefficient of spillway(K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D132E5D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668D9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</w:t>
            </w:r>
          </w:p>
        </w:tc>
      </w:tr>
      <w:tr w:rsidR="00EB5C05" w:rsidRPr="00EB5C05" w14:paraId="2A834FEB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6CA22BD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 xml:space="preserve">ჰიდრავლიკური ნახტომის საწყისი სიღრმე 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3A37C16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Initial depth of hydraulic jump(h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1DC2026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CA2893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0.67</w:t>
            </w:r>
          </w:p>
        </w:tc>
      </w:tr>
      <w:tr w:rsidR="00EB5C05" w:rsidRPr="00EB5C05" w14:paraId="696D9506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A9DACE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ჭის სიგანე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DFF2582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Stilling basin width(B):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04ED547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8D199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14</w:t>
            </w:r>
          </w:p>
        </w:tc>
      </w:tr>
      <w:tr w:rsidR="00EB5C05" w:rsidRPr="00EB5C05" w14:paraId="1673CB31" w14:textId="77777777" w:rsidTr="00B24AEC">
        <w:trPr>
          <w:trHeight w:val="220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BFAFB18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 სიჩქარე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67FA17B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Initial velocity of hydraulic jump(V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962DCBF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მ/წმ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B8F42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13.22</w:t>
            </w:r>
          </w:p>
        </w:tc>
      </w:tr>
      <w:tr w:rsidR="00EB5C05" w:rsidRPr="00EB5C05" w14:paraId="5640A274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346E612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 xml:space="preserve">ჰიდრავლიკური ნახტომის საწყისი სიჩქარის ჰედი/ენერგია </w:t>
            </w:r>
          </w:p>
        </w:tc>
        <w:tc>
          <w:tcPr>
            <w:tcW w:w="394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1F5477D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Initial velocity head of hydraulic jump(hv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9C43F22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B6C216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8.94</w:t>
            </w:r>
          </w:p>
        </w:tc>
      </w:tr>
      <w:tr w:rsidR="00B24AEC" w:rsidRPr="00EB30CB" w14:paraId="4A517EEC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8A51B87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საწყისი ფრუდის რიცხვი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11DC649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1F4E78"/>
                <w:sz w:val="18"/>
                <w:szCs w:val="18"/>
              </w:rPr>
              <w:t>Initial Froude number of hydraulic jump(Fr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EB5C05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E4CB9DC" w14:textId="77777777" w:rsidR="00EB5C05" w:rsidRPr="00EB5C05" w:rsidRDefault="00EB5C05" w:rsidP="00EB5C05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82F082" w14:textId="77777777" w:rsidR="00EB5C05" w:rsidRPr="00EB5C05" w:rsidRDefault="00EB5C05" w:rsidP="00EB5C05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B5C05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5.15</w:t>
            </w:r>
          </w:p>
        </w:tc>
      </w:tr>
      <w:tr w:rsidR="00F76674" w:rsidRPr="00EB30CB" w14:paraId="58E798BF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bottom"/>
          </w:tcPr>
          <w:p w14:paraId="4400AD4A" w14:textId="0EBE5305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საპროექტო ხარჯი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bottom"/>
          </w:tcPr>
          <w:p w14:paraId="6904CB5E" w14:textId="36838D8E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Design discharge(Q):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bottom"/>
          </w:tcPr>
          <w:p w14:paraId="77FACD08" w14:textId="6FDA56E7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m³/s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bottom"/>
          </w:tcPr>
          <w:p w14:paraId="6B989DB8" w14:textId="2644BF5A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124.77</w:t>
            </w:r>
          </w:p>
        </w:tc>
      </w:tr>
      <w:tr w:rsidR="00F76674" w:rsidRPr="00EB30CB" w14:paraId="65892182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73959399" w14:textId="366D94AC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ზედე ბიეფის რეზერვუარის დონე E0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4C4C419A" w14:textId="24ED4E12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Upstream reservoir energy elevation(E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0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247D95E0" w14:textId="3ED8DC3C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00EB7F8E" w14:textId="2085BF84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1890.11</w:t>
            </w:r>
          </w:p>
        </w:tc>
      </w:tr>
      <w:tr w:rsidR="00F76674" w:rsidRPr="00EB30CB" w14:paraId="607B7976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093C7E8A" w14:textId="4610FD00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 ფარდის დონე Z1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70CF365E" w14:textId="14C6BEDF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Stilling basin apron elevation(Z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5865A3DE" w14:textId="27952AA2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4E4C4EE5" w14:textId="2091567B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1880.5</w:t>
            </w:r>
          </w:p>
        </w:tc>
      </w:tr>
      <w:tr w:rsidR="00F76674" w:rsidRPr="00EB30CB" w14:paraId="12A96992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0D8BE3DD" w14:textId="02AF670F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ენერგიის დანაკარგის კოეფიციენტი გადამღვრელზე K1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4AB1526D" w14:textId="1E114AAC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Energy loss coefficient of spillway(K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0FB401D5" w14:textId="186A6003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07B700E1" w14:textId="43F20E0F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</w:t>
            </w:r>
          </w:p>
        </w:tc>
      </w:tr>
      <w:tr w:rsidR="00F76674" w:rsidRPr="00EB30CB" w14:paraId="1139C413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2C88DAFB" w14:textId="38122D6A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საწყისი სიმაღლე h1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1945AD39" w14:textId="2C651ECA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Initial depth of hydraulic jump(h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2113159D" w14:textId="3E5AF8B6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7430DA76" w14:textId="430422FA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0.67</w:t>
            </w:r>
          </w:p>
        </w:tc>
      </w:tr>
      <w:tr w:rsidR="00F76674" w:rsidRPr="00EB30CB" w14:paraId="312D4ECB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476C39A8" w14:textId="10BEA7E4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ჩამქრობის სიგანე B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1DECC7A3" w14:textId="7D3B8BD9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Stilling basin width(B):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1FB37762" w14:textId="7071029C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42F7A2CC" w14:textId="3A7E0166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14</w:t>
            </w:r>
          </w:p>
        </w:tc>
      </w:tr>
      <w:tr w:rsidR="00F76674" w:rsidRPr="00EB30CB" w14:paraId="2CC8C42B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40F101EE" w14:textId="0F088119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საწყისი სიჩქარე V1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78E3DF33" w14:textId="544D43CB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Initial velocity of hydraulic jump(V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58F69C44" w14:textId="332EA6ED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მ/წმ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07D5B68C" w14:textId="1FC6A652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13.22</w:t>
            </w:r>
          </w:p>
        </w:tc>
      </w:tr>
      <w:tr w:rsidR="00F76674" w:rsidRPr="00EB30CB" w14:paraId="7E17FE3B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2E3CABB1" w14:textId="22E75190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საწყისი დინების ენერგია  hv1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689375D9" w14:textId="1F30B684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Initial velocity head of hydraulic jump(hv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7C1CE9C8" w14:textId="2AD69815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7C41A9B2" w14:textId="059524F7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8.94</w:t>
            </w:r>
          </w:p>
        </w:tc>
      </w:tr>
      <w:tr w:rsidR="00F76674" w:rsidRPr="00EB30CB" w14:paraId="4F12EC64" w14:textId="77777777" w:rsidTr="00B24AEC">
        <w:trPr>
          <w:trHeight w:val="431"/>
          <w:jc w:val="center"/>
        </w:trPr>
        <w:tc>
          <w:tcPr>
            <w:tcW w:w="2790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29329F81" w14:textId="45B7C836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bCs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Cs/>
                <w:color w:val="1F4E78"/>
                <w:sz w:val="18"/>
                <w:szCs w:val="18"/>
              </w:rPr>
              <w:t>ჰიდრავლიკური ნახტომის საწყისი ფრუდის რიცხვი</w:t>
            </w:r>
          </w:p>
        </w:tc>
        <w:tc>
          <w:tcPr>
            <w:tcW w:w="3948" w:type="dxa"/>
            <w:tcBorders>
              <w:top w:val="single" w:sz="8" w:space="0" w:color="305291"/>
              <w:left w:val="single" w:sz="8" w:space="0" w:color="auto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161DE8F0" w14:textId="3688871A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1F4E78"/>
                <w:sz w:val="18"/>
                <w:szCs w:val="18"/>
              </w:rPr>
              <w:t>Initial Froude number of hydraulic jump(Fr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6E6B43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198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</w:tcPr>
          <w:p w14:paraId="147E0732" w14:textId="2EB3AEDD" w:rsidR="00F76674" w:rsidRPr="00EB30CB" w:rsidRDefault="00F76674" w:rsidP="00F76674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59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auto"/>
            </w:tcBorders>
            <w:shd w:val="clear" w:color="auto" w:fill="auto"/>
            <w:vAlign w:val="center"/>
          </w:tcPr>
          <w:p w14:paraId="41E6D1FF" w14:textId="3E481386" w:rsidR="00F76674" w:rsidRPr="00EB30CB" w:rsidRDefault="00F76674" w:rsidP="00F7667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E6B43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5.15</w:t>
            </w:r>
          </w:p>
        </w:tc>
      </w:tr>
    </w:tbl>
    <w:p w14:paraId="0913797C" w14:textId="2D5C38AF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509DB794" w14:textId="2548346F" w:rsidR="00BB19FD" w:rsidRPr="00EB30CB" w:rsidRDefault="00BB19FD" w:rsidP="00F76674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 xml:space="preserve">ნახტომი ჩამქრობის ქვედა ბიეფში </w:t>
      </w:r>
      <w:r w:rsidR="00F76674" w:rsidRPr="00EB30CB">
        <w:rPr>
          <w:rFonts w:cstheme="minorHAnsi"/>
          <w:sz w:val="18"/>
          <w:szCs w:val="18"/>
        </w:rPr>
        <w:t>იქნება ჰიდრავლიკური</w:t>
      </w:r>
    </w:p>
    <w:p w14:paraId="4B282FBC" w14:textId="796AD41C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 xml:space="preserve">There will be a hydraulic jump inside the apron of stilling basin: </w:t>
      </w:r>
    </w:p>
    <w:p w14:paraId="12583F38" w14:textId="45F75F5A" w:rsidR="00BB19FD" w:rsidRPr="00EB30CB" w:rsidRDefault="00BB19FD" w:rsidP="00A23C02">
      <w:pPr>
        <w:jc w:val="both"/>
        <w:rPr>
          <w:rFonts w:eastAsiaTheme="minorEastAsia" w:cstheme="minorHAnsi"/>
          <w:sz w:val="18"/>
          <w:szCs w:val="18"/>
          <w:lang w:eastAsia="de-DE"/>
        </w:rPr>
      </w:pPr>
      <m:oMathPara>
        <m:oMath>
          <m:f>
            <m:fPr>
              <m:ctrlPr>
                <w:rPr>
                  <w:rFonts w:ascii="Cambria Math" w:hAnsi="Cambria Math" w:cstheme="minorHAnsi"/>
                  <w:i/>
                  <w:sz w:val="18"/>
                  <w:szCs w:val="18"/>
                  <w:lang w:eastAsia="de-DE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i/>
                      <w:sz w:val="18"/>
                      <w:szCs w:val="18"/>
                      <w:lang w:eastAsia="de-DE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18"/>
                      <w:szCs w:val="18"/>
                      <w:lang w:eastAsia="de-DE"/>
                    </w:rPr>
                    <m:t>d</m:t>
                  </m:r>
                </m:e>
                <m:sub>
                  <m:r>
                    <w:rPr>
                      <w:rFonts w:ascii="Cambria Math" w:hAnsi="Cambria Math" w:cstheme="minorHAnsi"/>
                      <w:sz w:val="18"/>
                      <w:szCs w:val="18"/>
                      <w:lang w:eastAsia="de-DE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i/>
                      <w:sz w:val="18"/>
                      <w:szCs w:val="18"/>
                      <w:lang w:eastAsia="de-DE"/>
                    </w:rPr>
                  </m:ctrlPr>
                </m:sSubPr>
                <m:e>
                  <m:r>
                    <w:rPr>
                      <w:rFonts w:ascii="Cambria Math" w:hAnsi="Cambria Math" w:cstheme="minorHAnsi"/>
                      <w:sz w:val="18"/>
                      <w:szCs w:val="18"/>
                      <w:lang w:eastAsia="de-DE"/>
                    </w:rPr>
                    <m:t>d</m:t>
                  </m:r>
                </m:e>
                <m:sub>
                  <m:r>
                    <w:rPr>
                      <w:rFonts w:ascii="Cambria Math" w:hAnsi="Cambria Math" w:cstheme="minorHAnsi"/>
                      <w:sz w:val="18"/>
                      <w:szCs w:val="18"/>
                      <w:lang w:eastAsia="de-DE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theme="minorHAnsi"/>
              <w:sz w:val="18"/>
              <w:szCs w:val="18"/>
              <w:lang w:eastAsia="de-DE"/>
            </w:rPr>
            <m:t>=</m:t>
          </m:r>
          <m:f>
            <m:fPr>
              <m:ctrlPr>
                <w:rPr>
                  <w:rFonts w:ascii="Cambria Math" w:hAnsi="Cambria Math" w:cstheme="minorHAnsi"/>
                  <w:i/>
                  <w:sz w:val="18"/>
                  <w:szCs w:val="18"/>
                  <w:lang w:eastAsia="de-DE"/>
                </w:rPr>
              </m:ctrlPr>
            </m:fPr>
            <m:num>
              <m:r>
                <w:rPr>
                  <w:rFonts w:ascii="Cambria Math" w:hAnsi="Cambria Math" w:cstheme="minorHAnsi"/>
                  <w:sz w:val="18"/>
                  <w:szCs w:val="18"/>
                  <w:lang w:eastAsia="de-DE"/>
                </w:rPr>
                <m:t>1</m:t>
              </m:r>
            </m:num>
            <m:den>
              <m:r>
                <w:rPr>
                  <w:rFonts w:ascii="Cambria Math" w:hAnsi="Cambria Math" w:cstheme="minorHAnsi"/>
                  <w:sz w:val="18"/>
                  <w:szCs w:val="18"/>
                  <w:lang w:eastAsia="de-DE"/>
                </w:rPr>
                <m:t>2</m:t>
              </m:r>
            </m:den>
          </m:f>
          <m:d>
            <m:dPr>
              <m:ctrlPr>
                <w:rPr>
                  <w:rFonts w:ascii="Cambria Math" w:hAnsi="Cambria Math" w:cstheme="minorHAnsi"/>
                  <w:i/>
                  <w:sz w:val="18"/>
                  <w:szCs w:val="18"/>
                  <w:lang w:eastAsia="de-DE"/>
                </w:rPr>
              </m:ctrlPr>
            </m:dPr>
            <m:e>
              <m:rad>
                <m:radPr>
                  <m:degHide m:val="1"/>
                  <m:ctrlPr>
                    <w:rPr>
                      <w:rFonts w:ascii="Cambria Math" w:hAnsi="Cambria Math" w:cstheme="minorHAnsi"/>
                      <w:i/>
                      <w:sz w:val="18"/>
                      <w:szCs w:val="18"/>
                      <w:lang w:eastAsia="de-DE"/>
                    </w:rPr>
                  </m:ctrlPr>
                </m:radPr>
                <m:deg/>
                <m:e>
                  <m:d>
                    <m:dPr>
                      <m:ctrlPr>
                        <w:rPr>
                          <w:rFonts w:ascii="Cambria Math" w:hAnsi="Cambria Math" w:cstheme="minorHAnsi"/>
                          <w:i/>
                          <w:sz w:val="18"/>
                          <w:szCs w:val="18"/>
                          <w:lang w:eastAsia="de-DE"/>
                        </w:rPr>
                      </m:ctrlPr>
                    </m:dPr>
                    <m:e>
                      <m:r>
                        <w:rPr>
                          <w:rFonts w:ascii="Cambria Math" w:hAnsi="Cambria Math" w:cstheme="minorHAnsi"/>
                          <w:sz w:val="18"/>
                          <w:szCs w:val="18"/>
                          <w:lang w:eastAsia="de-DE"/>
                        </w:rPr>
                        <m:t>1-8.</m:t>
                      </m:r>
                      <m:sSup>
                        <m:sSupPr>
                          <m:ctrlPr>
                            <w:rPr>
                              <w:rFonts w:ascii="Cambria Math" w:hAnsi="Cambria Math" w:cstheme="minorHAnsi"/>
                              <w:i/>
                              <w:sz w:val="18"/>
                              <w:szCs w:val="18"/>
                              <w:lang w:eastAsia="de-DE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inorHAnsi"/>
                                  <w:i/>
                                  <w:sz w:val="18"/>
                                  <w:szCs w:val="18"/>
                                  <w:lang w:eastAsia="de-DE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theme="minorHAnsi"/>
                                  <w:sz w:val="18"/>
                                  <w:szCs w:val="18"/>
                                  <w:lang w:eastAsia="de-DE"/>
                                </w:rPr>
                                <m:t>Fr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theme="minorHAnsi"/>
                                  <w:sz w:val="18"/>
                                  <w:szCs w:val="18"/>
                                  <w:lang w:eastAsia="de-DE"/>
                                </w:rPr>
                                <m:t>1</m:t>
                              </m:r>
                            </m:sub>
                          </m:sSub>
                        </m:e>
                        <m:sup>
                          <m:r>
                            <w:rPr>
                              <w:rFonts w:ascii="Cambria Math" w:hAnsi="Cambria Math" w:cstheme="minorHAnsi"/>
                              <w:sz w:val="18"/>
                              <w:szCs w:val="18"/>
                              <w:lang w:eastAsia="de-DE"/>
                            </w:rPr>
                            <m:t>2</m:t>
                          </m:r>
                        </m:sup>
                      </m:sSup>
                    </m:e>
                  </m:d>
                </m:e>
              </m:rad>
              <m:r>
                <w:rPr>
                  <w:rFonts w:ascii="Cambria Math" w:hAnsi="Cambria Math" w:cstheme="minorHAnsi"/>
                  <w:sz w:val="18"/>
                  <w:szCs w:val="18"/>
                  <w:lang w:eastAsia="de-DE"/>
                </w:rPr>
                <m:t>-1</m:t>
              </m:r>
            </m:e>
          </m:d>
        </m:oMath>
      </m:oMathPara>
    </w:p>
    <w:p w14:paraId="3E11C800" w14:textId="4B328CB4" w:rsidR="00B24AEC" w:rsidRPr="00EB30CB" w:rsidRDefault="00B24AEC" w:rsidP="00A23C02">
      <w:pPr>
        <w:jc w:val="both"/>
        <w:rPr>
          <w:rFonts w:eastAsiaTheme="minorEastAsia" w:cstheme="minorHAnsi"/>
          <w:sz w:val="18"/>
          <w:szCs w:val="18"/>
          <w:lang w:eastAsia="de-DE"/>
        </w:rPr>
      </w:pPr>
    </w:p>
    <w:p w14:paraId="6D4CB406" w14:textId="28C221A5" w:rsidR="00B24AEC" w:rsidRPr="00EB30CB" w:rsidRDefault="00B24AEC" w:rsidP="00A23C02">
      <w:pPr>
        <w:jc w:val="both"/>
        <w:rPr>
          <w:rFonts w:ascii="Sylfaen" w:hAnsi="Sylfaen" w:cstheme="minorHAnsi"/>
          <w:sz w:val="18"/>
          <w:szCs w:val="18"/>
        </w:rPr>
      </w:pPr>
    </w:p>
    <w:p w14:paraId="3A918E02" w14:textId="77777777" w:rsidR="00B3619D" w:rsidRPr="00EB30CB" w:rsidRDefault="00B3619D" w:rsidP="00A23C02">
      <w:pPr>
        <w:jc w:val="both"/>
        <w:rPr>
          <w:rFonts w:ascii="Sylfaen" w:hAnsi="Sylfaen" w:cstheme="minorHAnsi"/>
          <w:sz w:val="18"/>
          <w:szCs w:val="18"/>
        </w:rPr>
      </w:pPr>
    </w:p>
    <w:tbl>
      <w:tblPr>
        <w:tblW w:w="9604" w:type="dxa"/>
        <w:jc w:val="center"/>
        <w:tblLook w:val="04A0" w:firstRow="1" w:lastRow="0" w:firstColumn="1" w:lastColumn="0" w:noHBand="0" w:noVBand="1"/>
      </w:tblPr>
      <w:tblGrid>
        <w:gridCol w:w="3668"/>
        <w:gridCol w:w="3515"/>
        <w:gridCol w:w="1058"/>
        <w:gridCol w:w="1363"/>
      </w:tblGrid>
      <w:tr w:rsidR="0012134C" w:rsidRPr="00EB30CB" w14:paraId="41856502" w14:textId="77777777" w:rsidTr="00282893">
        <w:trPr>
          <w:trHeight w:val="237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05A84FF2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lastRenderedPageBreak/>
              <w:t>ტერმინი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250FA67F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647316B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E3BA714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282893" w:rsidRPr="00EB30CB" w14:paraId="5A8E9FD4" w14:textId="77777777" w:rsidTr="00282893">
        <w:trPr>
          <w:trHeight w:val="371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580E727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ნახტომის შემდეგი სიღრმე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D308C73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Sequent depth of hydraulic jump(h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88E3FB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9EE39C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4.58</w:t>
            </w:r>
          </w:p>
        </w:tc>
      </w:tr>
      <w:tr w:rsidR="00282893" w:rsidRPr="00EB30CB" w14:paraId="2996D170" w14:textId="77777777" w:rsidTr="00282893">
        <w:trPr>
          <w:trHeight w:val="668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965EC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ნახტომის შემდეგი სიჩქარე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FBF058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 Sequent velocity of hydraulic jump(V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441B4D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მ/წმ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86491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1.94</w:t>
            </w:r>
          </w:p>
        </w:tc>
      </w:tr>
      <w:tr w:rsidR="00282893" w:rsidRPr="00EB30CB" w14:paraId="2381A807" w14:textId="77777777" w:rsidTr="00282893">
        <w:trPr>
          <w:trHeight w:val="668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9ED8976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ნახტომის შემდეგი სიჩქარის ენერგია/ჰედი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8BF2A31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Sequent velocity head of hydraulic jump(hv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8C267B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1220D1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0.19</w:t>
            </w:r>
          </w:p>
        </w:tc>
      </w:tr>
      <w:tr w:rsidR="00282893" w:rsidRPr="00EB30CB" w14:paraId="6AD9BF07" w14:textId="77777777" w:rsidTr="00282893">
        <w:trPr>
          <w:trHeight w:val="668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017CD90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 xml:space="preserve">ნახტომის შემდეგი სპეციფიური ენერგია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C35EFEA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Sequent specific energy of hydraulic jump(E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C41E5B5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163AC7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4.78</w:t>
            </w:r>
          </w:p>
        </w:tc>
      </w:tr>
      <w:tr w:rsidR="00282893" w:rsidRPr="00EB30CB" w14:paraId="7911B5D6" w14:textId="77777777" w:rsidTr="00282893">
        <w:trPr>
          <w:trHeight w:val="668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E826E7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ნახტომის შემდეგინ ენერგიის ხაზის დონე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D4E669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Sequent energy g.l. elev. of hydraulic jump(E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B24AEC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E98046F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EF22AB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1885.08</w:t>
            </w:r>
          </w:p>
        </w:tc>
      </w:tr>
      <w:tr w:rsidR="00282893" w:rsidRPr="00EB30CB" w14:paraId="6124C75B" w14:textId="77777777" w:rsidTr="00282893">
        <w:trPr>
          <w:trHeight w:val="311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779CA07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ქვედა ბიეფის წყლის დონე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6484EFA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Tailwater elevation: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F0A9DE5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582233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1885.39</w:t>
            </w:r>
          </w:p>
        </w:tc>
      </w:tr>
      <w:tr w:rsidR="00282893" w:rsidRPr="00EB30CB" w14:paraId="1693F845" w14:textId="77777777" w:rsidTr="00282893">
        <w:trPr>
          <w:trHeight w:val="311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B00DD2D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ქვედა ბიეების წყლის ენერგიის დონე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B31EF7F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1F4E78"/>
                <w:sz w:val="18"/>
                <w:szCs w:val="18"/>
              </w:rPr>
              <w:t>Tailwater Energy G.L. Elev.: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BDC768" w14:textId="77777777" w:rsidR="00B24AEC" w:rsidRPr="00B24AEC" w:rsidRDefault="00B24AEC" w:rsidP="00B24AEC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7CCAD" w14:textId="77777777" w:rsidR="00B24AEC" w:rsidRPr="00B24AEC" w:rsidRDefault="00B24AEC" w:rsidP="00B24AEC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B24AEC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1885.47</w:t>
            </w:r>
          </w:p>
        </w:tc>
      </w:tr>
    </w:tbl>
    <w:p w14:paraId="7F5AF5F0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178F598F" w14:textId="09CB5421" w:rsidR="0012134C" w:rsidRPr="00EB30CB" w:rsidRDefault="0012134C" w:rsidP="0012134C">
      <w:pPr>
        <w:jc w:val="both"/>
        <w:rPr>
          <w:rFonts w:cstheme="minorHAnsi"/>
          <w:sz w:val="18"/>
          <w:szCs w:val="18"/>
          <w:lang w:eastAsia="de-DE"/>
        </w:rPr>
      </w:pPr>
      <w:r w:rsidRPr="00EB30CB">
        <w:rPr>
          <w:rFonts w:cstheme="minorHAnsi"/>
          <w:sz w:val="18"/>
          <w:szCs w:val="18"/>
        </w:rPr>
        <w:t xml:space="preserve">სარეზერვო სიმაღლე </w:t>
      </w:r>
      <w:r w:rsidRPr="00EB30CB">
        <w:rPr>
          <w:rFonts w:cstheme="minorHAnsi"/>
          <w:sz w:val="18"/>
          <w:szCs w:val="18"/>
        </w:rPr>
        <w:t>ჩამქრობი ჭისთვის არის შემდეგნაირად დათვლილი</w:t>
      </w:r>
    </w:p>
    <w:p w14:paraId="2D710D64" w14:textId="7DAAABD7" w:rsidR="00A23C02" w:rsidRPr="00EB30CB" w:rsidRDefault="00A23C02" w:rsidP="00A23C02">
      <w:pPr>
        <w:jc w:val="both"/>
        <w:rPr>
          <w:rFonts w:cstheme="minorHAnsi"/>
          <w:sz w:val="18"/>
          <w:szCs w:val="18"/>
          <w:lang w:eastAsia="de-DE"/>
        </w:rPr>
      </w:pPr>
      <w:r w:rsidRPr="00EB30CB">
        <w:rPr>
          <w:rFonts w:cstheme="minorHAnsi"/>
          <w:sz w:val="18"/>
          <w:szCs w:val="18"/>
          <w:lang w:eastAsia="de-DE"/>
        </w:rPr>
        <w:t xml:space="preserve">Freeboard of the stilling </w:t>
      </w:r>
      <w:r w:rsidR="0012134C" w:rsidRPr="00EB30CB">
        <w:rPr>
          <w:rFonts w:cstheme="minorHAnsi"/>
          <w:sz w:val="18"/>
          <w:szCs w:val="18"/>
          <w:lang w:eastAsia="de-DE"/>
        </w:rPr>
        <w:t>basin is calculated as follows:</w:t>
      </w:r>
    </w:p>
    <w:p w14:paraId="651B887F" w14:textId="44514681" w:rsidR="00A23C02" w:rsidRPr="00EB30CB" w:rsidRDefault="00C07892" w:rsidP="0012134C">
      <w:pPr>
        <w:jc w:val="center"/>
        <w:rPr>
          <w:rFonts w:cstheme="minorHAnsi"/>
          <w:sz w:val="18"/>
          <w:szCs w:val="18"/>
          <w:lang w:eastAsia="de-DE"/>
        </w:rPr>
      </w:pPr>
      <m:oMath>
        <m:r>
          <w:rPr>
            <w:rFonts w:ascii="Sylfaen" w:hAnsi="Sylfaen" w:cs="Sylfaen"/>
            <w:sz w:val="18"/>
            <w:szCs w:val="18"/>
            <w:lang w:eastAsia="de-DE"/>
          </w:rPr>
          <m:t>რეზერვი</m:t>
        </m:r>
        <m:r>
          <w:rPr>
            <w:rFonts w:ascii="Cambria Math" w:hAnsi="Cambria Math" w:cstheme="minorHAnsi"/>
            <w:sz w:val="18"/>
            <w:szCs w:val="18"/>
            <w:lang w:eastAsia="de-DE"/>
          </w:rPr>
          <m:t xml:space="preserve"> </m:t>
        </m:r>
        <m:r>
          <w:rPr>
            <w:rFonts w:ascii="Cambria Math" w:hAnsi="Cambria Math" w:cstheme="minorHAnsi"/>
            <w:sz w:val="18"/>
            <w:szCs w:val="18"/>
            <w:lang w:eastAsia="de-DE"/>
          </w:rPr>
          <m:t>=0.1 x (</m:t>
        </m:r>
        <m:sSub>
          <m:sSubPr>
            <m:ctrlPr>
              <w:rPr>
                <w:rFonts w:ascii="Cambria Math" w:hAnsi="Cambria Math" w:cstheme="minorHAnsi"/>
                <w:i/>
                <w:sz w:val="18"/>
                <w:szCs w:val="18"/>
                <w:lang w:eastAsia="de-DE"/>
              </w:rPr>
            </m:ctrlPr>
          </m:sSubPr>
          <m:e>
            <m:r>
              <w:rPr>
                <w:rFonts w:ascii="Cambria Math" w:hAnsi="Cambria Math" w:cstheme="minorHAnsi"/>
                <w:sz w:val="18"/>
                <w:szCs w:val="18"/>
                <w:lang w:eastAsia="de-DE"/>
              </w:rPr>
              <m:t>V</m:t>
            </m:r>
          </m:e>
          <m:sub>
            <m:r>
              <w:rPr>
                <w:rFonts w:ascii="Cambria Math" w:hAnsi="Cambria Math" w:cstheme="minorHAnsi"/>
                <w:sz w:val="18"/>
                <w:szCs w:val="18"/>
                <w:lang w:eastAsia="de-DE"/>
              </w:rPr>
              <m:t>1</m:t>
            </m:r>
          </m:sub>
        </m:sSub>
        <m:r>
          <w:rPr>
            <w:rFonts w:ascii="Cambria Math" w:hAnsi="Cambria Math" w:cstheme="minorHAnsi"/>
            <w:sz w:val="18"/>
            <w:szCs w:val="18"/>
            <w:lang w:eastAsia="de-DE"/>
          </w:rPr>
          <m:t>+</m:t>
        </m:r>
        <m:sSub>
          <m:sSubPr>
            <m:ctrlPr>
              <w:rPr>
                <w:rFonts w:ascii="Cambria Math" w:hAnsi="Cambria Math" w:cstheme="minorHAnsi"/>
                <w:i/>
                <w:sz w:val="18"/>
                <w:szCs w:val="18"/>
                <w:lang w:eastAsia="de-DE"/>
              </w:rPr>
            </m:ctrlPr>
          </m:sSubPr>
          <m:e>
            <m:r>
              <w:rPr>
                <w:rFonts w:ascii="Cambria Math" w:hAnsi="Cambria Math" w:cstheme="minorHAnsi"/>
                <w:sz w:val="18"/>
                <w:szCs w:val="18"/>
                <w:lang w:eastAsia="de-DE"/>
              </w:rPr>
              <m:t>D</m:t>
            </m:r>
          </m:e>
          <m:sub>
            <m:r>
              <w:rPr>
                <w:rFonts w:ascii="Cambria Math" w:hAnsi="Cambria Math" w:cstheme="minorHAnsi"/>
                <w:sz w:val="18"/>
                <w:szCs w:val="18"/>
                <w:lang w:eastAsia="de-DE"/>
              </w:rPr>
              <m:t>2</m:t>
            </m:r>
          </m:sub>
        </m:sSub>
        <m:r>
          <w:rPr>
            <w:rFonts w:ascii="Cambria Math" w:hAnsi="Cambria Math" w:cstheme="minorHAnsi"/>
            <w:sz w:val="18"/>
            <w:szCs w:val="18"/>
            <w:lang w:eastAsia="de-DE"/>
          </w:rPr>
          <m:t>)</m:t>
        </m:r>
      </m:oMath>
      <w:r w:rsidR="00A23C02" w:rsidRPr="00EB30CB">
        <w:rPr>
          <w:rFonts w:eastAsiaTheme="minorEastAsia" w:cstheme="minorHAnsi"/>
          <w:sz w:val="18"/>
          <w:szCs w:val="18"/>
          <w:lang w:eastAsia="de-DE"/>
        </w:rPr>
        <w:fldChar w:fldCharType="begin"/>
      </w:r>
      <w:r w:rsidR="00A23C02" w:rsidRPr="00EB30CB">
        <w:rPr>
          <w:rFonts w:eastAsiaTheme="minorEastAsia" w:cstheme="minorHAnsi"/>
          <w:sz w:val="18"/>
          <w:szCs w:val="18"/>
          <w:lang w:eastAsia="de-DE"/>
        </w:rPr>
        <w:instrText xml:space="preserve"> REF _Ref57057031 \r \h  \* MERGEFORMAT </w:instrText>
      </w:r>
      <w:r w:rsidR="00A23C02" w:rsidRPr="00EB30CB">
        <w:rPr>
          <w:rFonts w:eastAsiaTheme="minorEastAsia" w:cstheme="minorHAnsi"/>
          <w:sz w:val="18"/>
          <w:szCs w:val="18"/>
          <w:lang w:eastAsia="de-DE"/>
        </w:rPr>
      </w:r>
      <w:r w:rsidR="00A23C02" w:rsidRPr="00EB30CB">
        <w:rPr>
          <w:rFonts w:eastAsiaTheme="minorEastAsia" w:cstheme="minorHAnsi"/>
          <w:sz w:val="18"/>
          <w:szCs w:val="18"/>
          <w:lang w:eastAsia="de-DE"/>
        </w:rPr>
        <w:fldChar w:fldCharType="separate"/>
      </w:r>
      <w:r w:rsidR="00D93CDF" w:rsidRPr="00EB30CB">
        <w:rPr>
          <w:rFonts w:eastAsiaTheme="minorEastAsia" w:cstheme="minorHAnsi"/>
          <w:sz w:val="18"/>
          <w:szCs w:val="18"/>
          <w:lang w:eastAsia="de-DE"/>
        </w:rPr>
        <w:t>[1]</w:t>
      </w:r>
      <w:r w:rsidR="00A23C02" w:rsidRPr="00EB30CB">
        <w:rPr>
          <w:rFonts w:eastAsiaTheme="minorEastAsia" w:cstheme="minorHAnsi"/>
          <w:sz w:val="18"/>
          <w:szCs w:val="18"/>
          <w:lang w:eastAsia="de-DE"/>
        </w:rPr>
        <w:fldChar w:fldCharType="end"/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95"/>
        <w:gridCol w:w="3690"/>
        <w:gridCol w:w="990"/>
        <w:gridCol w:w="1295"/>
      </w:tblGrid>
      <w:tr w:rsidR="0066635A" w:rsidRPr="00EB30CB" w14:paraId="1FBD5144" w14:textId="77777777" w:rsidTr="00B11236">
        <w:trPr>
          <w:trHeight w:val="263"/>
          <w:jc w:val="center"/>
        </w:trPr>
        <w:tc>
          <w:tcPr>
            <w:tcW w:w="3595" w:type="dxa"/>
            <w:shd w:val="clear" w:color="auto" w:fill="auto"/>
            <w:vAlign w:val="center"/>
            <w:hideMark/>
          </w:tcPr>
          <w:p w14:paraId="0D668B54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ანგარიშით დადგენილი რეზერვი</w:t>
            </w:r>
          </w:p>
        </w:tc>
        <w:tc>
          <w:tcPr>
            <w:tcW w:w="3690" w:type="dxa"/>
            <w:shd w:val="clear" w:color="auto" w:fill="auto"/>
            <w:vAlign w:val="center"/>
            <w:hideMark/>
          </w:tcPr>
          <w:p w14:paraId="31FBC64C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1F4E78"/>
                <w:sz w:val="18"/>
                <w:szCs w:val="18"/>
              </w:rPr>
              <w:t>Calculated freeboard:</w:t>
            </w:r>
          </w:p>
        </w:tc>
        <w:tc>
          <w:tcPr>
            <w:tcW w:w="990" w:type="dxa"/>
            <w:shd w:val="clear" w:color="auto" w:fill="auto"/>
            <w:vAlign w:val="center"/>
            <w:hideMark/>
          </w:tcPr>
          <w:p w14:paraId="22F30E9A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95" w:type="dxa"/>
            <w:shd w:val="clear" w:color="auto" w:fill="auto"/>
            <w:vAlign w:val="center"/>
            <w:hideMark/>
          </w:tcPr>
          <w:p w14:paraId="6183FE3D" w14:textId="77777777" w:rsidR="0066635A" w:rsidRPr="0066635A" w:rsidRDefault="0066635A" w:rsidP="0066635A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1.78</w:t>
            </w:r>
          </w:p>
        </w:tc>
      </w:tr>
      <w:tr w:rsidR="0066635A" w:rsidRPr="00EB30CB" w14:paraId="043B0B52" w14:textId="77777777" w:rsidTr="00B11236">
        <w:trPr>
          <w:trHeight w:val="263"/>
          <w:jc w:val="center"/>
        </w:trPr>
        <w:tc>
          <w:tcPr>
            <w:tcW w:w="3595" w:type="dxa"/>
            <w:shd w:val="clear" w:color="auto" w:fill="auto"/>
            <w:vAlign w:val="center"/>
            <w:hideMark/>
          </w:tcPr>
          <w:p w14:paraId="3CE34EC8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არჩეული რეზერვი</w:t>
            </w:r>
          </w:p>
        </w:tc>
        <w:tc>
          <w:tcPr>
            <w:tcW w:w="3690" w:type="dxa"/>
            <w:shd w:val="clear" w:color="auto" w:fill="auto"/>
            <w:vAlign w:val="center"/>
            <w:hideMark/>
          </w:tcPr>
          <w:p w14:paraId="77522785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1F4E78"/>
                <w:sz w:val="18"/>
                <w:szCs w:val="18"/>
              </w:rPr>
              <w:t>Selected freeboard:</w:t>
            </w:r>
          </w:p>
        </w:tc>
        <w:tc>
          <w:tcPr>
            <w:tcW w:w="990" w:type="dxa"/>
            <w:shd w:val="clear" w:color="auto" w:fill="auto"/>
            <w:vAlign w:val="center"/>
            <w:hideMark/>
          </w:tcPr>
          <w:p w14:paraId="25C3037E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95" w:type="dxa"/>
            <w:shd w:val="clear" w:color="auto" w:fill="auto"/>
            <w:vAlign w:val="center"/>
            <w:hideMark/>
          </w:tcPr>
          <w:p w14:paraId="4569BB16" w14:textId="77777777" w:rsidR="0066635A" w:rsidRPr="0066635A" w:rsidRDefault="0066635A" w:rsidP="0066635A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1.82</w:t>
            </w:r>
          </w:p>
        </w:tc>
      </w:tr>
      <w:tr w:rsidR="0066635A" w:rsidRPr="00EB30CB" w14:paraId="7E657913" w14:textId="77777777" w:rsidTr="00B11236">
        <w:trPr>
          <w:trHeight w:val="250"/>
          <w:jc w:val="center"/>
        </w:trPr>
        <w:tc>
          <w:tcPr>
            <w:tcW w:w="3595" w:type="dxa"/>
            <w:shd w:val="clear" w:color="auto" w:fill="auto"/>
            <w:vAlign w:val="center"/>
            <w:hideMark/>
          </w:tcPr>
          <w:p w14:paraId="682DF179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კედლების ზედა დონე</w:t>
            </w:r>
          </w:p>
        </w:tc>
        <w:tc>
          <w:tcPr>
            <w:tcW w:w="3690" w:type="dxa"/>
            <w:shd w:val="clear" w:color="auto" w:fill="auto"/>
            <w:vAlign w:val="center"/>
            <w:hideMark/>
          </w:tcPr>
          <w:p w14:paraId="4595A0FF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1F4E78"/>
                <w:sz w:val="18"/>
                <w:szCs w:val="18"/>
              </w:rPr>
              <w:t>Upper Point Elev. Of Side Wall:</w:t>
            </w:r>
          </w:p>
        </w:tc>
        <w:tc>
          <w:tcPr>
            <w:tcW w:w="990" w:type="dxa"/>
            <w:shd w:val="clear" w:color="auto" w:fill="auto"/>
            <w:vAlign w:val="center"/>
            <w:hideMark/>
          </w:tcPr>
          <w:p w14:paraId="184E4203" w14:textId="77777777" w:rsidR="0066635A" w:rsidRPr="0066635A" w:rsidRDefault="0066635A" w:rsidP="0066635A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295" w:type="dxa"/>
            <w:shd w:val="clear" w:color="auto" w:fill="auto"/>
            <w:vAlign w:val="center"/>
            <w:hideMark/>
          </w:tcPr>
          <w:p w14:paraId="0D472BBC" w14:textId="77777777" w:rsidR="0066635A" w:rsidRPr="0066635A" w:rsidRDefault="0066635A" w:rsidP="0066635A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66635A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1887.1</w:t>
            </w:r>
          </w:p>
        </w:tc>
      </w:tr>
    </w:tbl>
    <w:p w14:paraId="0C7D0FF3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34D98F2E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According to the velocity of flow and Froude number at the inlet of the stilling basin USBR type-III stilling basin is selected.</w:t>
      </w:r>
    </w:p>
    <w:p w14:paraId="1956B081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2DBE01B5" w14:textId="12FD65B7" w:rsidR="00A23C02" w:rsidRPr="00EB30CB" w:rsidRDefault="00A23C02" w:rsidP="00352A5B">
      <w:pPr>
        <w:jc w:val="center"/>
        <w:rPr>
          <w:rFonts w:eastAsiaTheme="minorEastAsia" w:cstheme="minorHAnsi"/>
          <w:sz w:val="18"/>
          <w:szCs w:val="18"/>
          <w:lang w:eastAsia="de-DE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1580C54E" wp14:editId="60C22474">
            <wp:extent cx="619125" cy="2190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190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inline>
        </w:drawing>
      </w:r>
      <w:r w:rsidRPr="00EB30CB">
        <w:rPr>
          <w:rFonts w:cstheme="minorHAnsi"/>
          <w:sz w:val="18"/>
          <w:szCs w:val="18"/>
        </w:rPr>
        <w:fldChar w:fldCharType="begin"/>
      </w:r>
      <w:r w:rsidRPr="00EB30CB">
        <w:rPr>
          <w:rFonts w:cstheme="minorHAnsi"/>
          <w:sz w:val="18"/>
          <w:szCs w:val="18"/>
        </w:rPr>
        <w:instrText xml:space="preserve"> REF _Ref57057320 \r \h  \* MERGEFORMAT </w:instrText>
      </w:r>
      <w:r w:rsidRPr="00EB30CB">
        <w:rPr>
          <w:rFonts w:cstheme="minorHAnsi"/>
          <w:sz w:val="18"/>
          <w:szCs w:val="18"/>
        </w:rPr>
      </w:r>
      <w:r w:rsidRPr="00EB30CB">
        <w:rPr>
          <w:rFonts w:cstheme="minorHAnsi"/>
          <w:sz w:val="18"/>
          <w:szCs w:val="18"/>
        </w:rPr>
        <w:fldChar w:fldCharType="separate"/>
      </w:r>
      <w:r w:rsidR="00D93CDF" w:rsidRPr="00EB30CB">
        <w:rPr>
          <w:rFonts w:cstheme="minorHAnsi"/>
          <w:sz w:val="18"/>
          <w:szCs w:val="18"/>
        </w:rPr>
        <w:t>[2]</w:t>
      </w:r>
      <w:r w:rsidRPr="00EB30CB">
        <w:rPr>
          <w:rFonts w:cstheme="minorHAnsi"/>
          <w:sz w:val="18"/>
          <w:szCs w:val="18"/>
        </w:rPr>
        <w:fldChar w:fldCharType="end"/>
      </w:r>
    </w:p>
    <w:tbl>
      <w:tblPr>
        <w:tblW w:w="9699" w:type="dxa"/>
        <w:jc w:val="center"/>
        <w:tblLook w:val="04A0" w:firstRow="1" w:lastRow="0" w:firstColumn="1" w:lastColumn="0" w:noHBand="0" w:noVBand="1"/>
      </w:tblPr>
      <w:tblGrid>
        <w:gridCol w:w="3337"/>
        <w:gridCol w:w="3617"/>
        <w:gridCol w:w="1408"/>
        <w:gridCol w:w="1337"/>
      </w:tblGrid>
      <w:tr w:rsidR="00352A5B" w:rsidRPr="00352A5B" w14:paraId="2ACB1435" w14:textId="77777777" w:rsidTr="00282893">
        <w:trPr>
          <w:trHeight w:val="304"/>
          <w:jc w:val="center"/>
        </w:trPr>
        <w:tc>
          <w:tcPr>
            <w:tcW w:w="33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27F3F34" w14:textId="49DE8B85" w:rsidR="00352A5B" w:rsidRPr="00352A5B" w:rsidRDefault="00352A5B" w:rsidP="00352A5B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</w:p>
        </w:tc>
        <w:tc>
          <w:tcPr>
            <w:tcW w:w="3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6A89152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1F4E78"/>
                <w:sz w:val="18"/>
                <w:szCs w:val="18"/>
              </w:rPr>
              <w:t>Fr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1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1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BD20D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3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161FB4" w14:textId="77777777" w:rsidR="00352A5B" w:rsidRPr="00352A5B" w:rsidRDefault="00352A5B" w:rsidP="00352A5B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5.15</w:t>
            </w:r>
          </w:p>
        </w:tc>
      </w:tr>
      <w:tr w:rsidR="00352A5B" w:rsidRPr="00352A5B" w14:paraId="1406AF07" w14:textId="77777777" w:rsidTr="00282893">
        <w:trPr>
          <w:trHeight w:val="304"/>
          <w:jc w:val="center"/>
        </w:trPr>
        <w:tc>
          <w:tcPr>
            <w:tcW w:w="3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BD30A99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 </w:t>
            </w:r>
          </w:p>
        </w:tc>
        <w:tc>
          <w:tcPr>
            <w:tcW w:w="36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A4A6526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1F4E78"/>
                <w:sz w:val="18"/>
                <w:szCs w:val="18"/>
              </w:rPr>
              <w:t>h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2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174D48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C7AF9" w14:textId="77777777" w:rsidR="00352A5B" w:rsidRPr="00352A5B" w:rsidRDefault="00352A5B" w:rsidP="00352A5B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4.58</w:t>
            </w:r>
          </w:p>
        </w:tc>
      </w:tr>
      <w:tr w:rsidR="00352A5B" w:rsidRPr="00352A5B" w14:paraId="68BBC706" w14:textId="77777777" w:rsidTr="00282893">
        <w:trPr>
          <w:trHeight w:val="594"/>
          <w:jc w:val="center"/>
        </w:trPr>
        <w:tc>
          <w:tcPr>
            <w:tcW w:w="3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F7549BA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 </w:t>
            </w:r>
          </w:p>
        </w:tc>
        <w:tc>
          <w:tcPr>
            <w:tcW w:w="36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319A4887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1F4E78"/>
                <w:sz w:val="18"/>
                <w:szCs w:val="18"/>
              </w:rPr>
              <w:t>k:</w:t>
            </w:r>
          </w:p>
        </w:tc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DD225C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2F5496"/>
                <w:sz w:val="18"/>
                <w:szCs w:val="18"/>
              </w:rPr>
              <w:t>ფიგურიდან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BE98D" w14:textId="77777777" w:rsidR="00352A5B" w:rsidRPr="00352A5B" w:rsidRDefault="00352A5B" w:rsidP="00352A5B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2.34</w:t>
            </w:r>
          </w:p>
        </w:tc>
      </w:tr>
      <w:tr w:rsidR="00352A5B" w:rsidRPr="00352A5B" w14:paraId="0DD3A28A" w14:textId="77777777" w:rsidTr="00282893">
        <w:trPr>
          <w:trHeight w:val="304"/>
          <w:jc w:val="center"/>
        </w:trPr>
        <w:tc>
          <w:tcPr>
            <w:tcW w:w="3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6CF1450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ჩამქრობი ჭის სიგრძე</w:t>
            </w:r>
          </w:p>
        </w:tc>
        <w:tc>
          <w:tcPr>
            <w:tcW w:w="36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514B0073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1F4E78"/>
                <w:sz w:val="18"/>
                <w:szCs w:val="18"/>
              </w:rPr>
              <w:t>Stilling Basin length(L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D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5D2F3E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33D8" w14:textId="77777777" w:rsidR="00352A5B" w:rsidRPr="00352A5B" w:rsidRDefault="00352A5B" w:rsidP="00352A5B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10.742</w:t>
            </w:r>
          </w:p>
        </w:tc>
      </w:tr>
      <w:tr w:rsidR="00352A5B" w:rsidRPr="00352A5B" w14:paraId="282FB925" w14:textId="77777777" w:rsidTr="00282893">
        <w:trPr>
          <w:trHeight w:val="304"/>
          <w:jc w:val="center"/>
        </w:trPr>
        <w:tc>
          <w:tcPr>
            <w:tcW w:w="33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B0F3D09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</w:rPr>
              <w:t>არჩერული სიგრრძე</w:t>
            </w:r>
          </w:p>
        </w:tc>
        <w:tc>
          <w:tcPr>
            <w:tcW w:w="36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62A53EE2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1F4E78"/>
                <w:sz w:val="18"/>
                <w:szCs w:val="18"/>
              </w:rPr>
              <w:t>Selected Stilling Basin length(L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  <w:vertAlign w:val="subscript"/>
              </w:rPr>
              <w:t>D</w:t>
            </w:r>
            <w:r w:rsidRPr="00352A5B">
              <w:rPr>
                <w:rFonts w:eastAsia="Times New Roman" w:cstheme="min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1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6A6247" w14:textId="77777777" w:rsidR="00352A5B" w:rsidRPr="00352A5B" w:rsidRDefault="00352A5B" w:rsidP="00352A5B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493980" w14:textId="77777777" w:rsidR="00352A5B" w:rsidRPr="00352A5B" w:rsidRDefault="00352A5B" w:rsidP="00EC62B4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352A5B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10.800*</w:t>
            </w:r>
          </w:p>
        </w:tc>
      </w:tr>
    </w:tbl>
    <w:p w14:paraId="6A1863A3" w14:textId="60D3EED6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51F8DB89" w14:textId="77777777" w:rsidR="00352A5B" w:rsidRPr="00EB30CB" w:rsidRDefault="00352A5B" w:rsidP="00E66DF5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*</w:t>
      </w:r>
      <w:r w:rsidRPr="00EB30CB">
        <w:rPr>
          <w:rFonts w:cstheme="minorHAnsi"/>
          <w:sz w:val="18"/>
          <w:szCs w:val="18"/>
        </w:rPr>
        <w:t xml:space="preserve"> </w:t>
      </w:r>
      <w:r w:rsidRPr="00EB30CB">
        <w:rPr>
          <w:rFonts w:cstheme="minorHAnsi"/>
          <w:sz w:val="18"/>
          <w:szCs w:val="18"/>
        </w:rPr>
        <w:t>აქ იგულისხმება სიგანე პირველი კბილიდან, ფარდის ბოლომდე</w:t>
      </w:r>
    </w:p>
    <w:p w14:paraId="484914FC" w14:textId="600C467C" w:rsidR="00E66DF5" w:rsidRPr="00EB30CB" w:rsidRDefault="00E66DF5" w:rsidP="00E66DF5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* Len</w:t>
      </w:r>
      <w:r w:rsidR="00CC32BF" w:rsidRPr="00EB30CB">
        <w:rPr>
          <w:rFonts w:cstheme="minorHAnsi"/>
          <w:sz w:val="18"/>
          <w:szCs w:val="18"/>
        </w:rPr>
        <w:t>g</w:t>
      </w:r>
      <w:r w:rsidRPr="00EB30CB">
        <w:rPr>
          <w:rFonts w:cstheme="minorHAnsi"/>
          <w:sz w:val="18"/>
          <w:szCs w:val="18"/>
        </w:rPr>
        <w:t xml:space="preserve">th of the stilling basin refers to the distance between end of the chute blocks to the end of the </w:t>
      </w:r>
      <w:r w:rsidR="00B15231" w:rsidRPr="00EB30CB">
        <w:rPr>
          <w:rFonts w:cstheme="minorHAnsi"/>
          <w:sz w:val="18"/>
          <w:szCs w:val="18"/>
        </w:rPr>
        <w:t>end sills.</w:t>
      </w:r>
    </w:p>
    <w:p w14:paraId="44B34D44" w14:textId="77777777" w:rsidR="00A23C02" w:rsidRPr="00EB30CB" w:rsidRDefault="00A23C02" w:rsidP="00A23C02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1A7A7D90" wp14:editId="682FB223">
            <wp:extent cx="4680000" cy="2920791"/>
            <wp:effectExtent l="19050" t="19050" r="25400" b="13335"/>
            <wp:docPr id="15677" name="Resim 15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9207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DB87D4" w14:textId="604C824F" w:rsidR="00EC62B4" w:rsidRPr="00EB30CB" w:rsidRDefault="00EC62B4" w:rsidP="005840CF">
      <w:pPr>
        <w:pStyle w:val="Caption"/>
        <w:jc w:val="center"/>
        <w:rPr>
          <w:rFonts w:cstheme="minorHAnsi"/>
          <w:bCs/>
          <w:i w:val="0"/>
          <w:iCs w:val="0"/>
        </w:rPr>
      </w:pPr>
      <w:bookmarkStart w:id="4" w:name="_Toc57548704"/>
      <w:r w:rsidRPr="00EB30CB">
        <w:rPr>
          <w:rFonts w:cstheme="minorHAnsi"/>
          <w:bCs/>
          <w:i w:val="0"/>
          <w:iCs w:val="0"/>
        </w:rPr>
        <w:t>ფიგურა 7: USBR III ტიპის ჩამქრობი</w:t>
      </w:r>
    </w:p>
    <w:p w14:paraId="2DA7F682" w14:textId="614AC103" w:rsidR="00A23C02" w:rsidRPr="00EB30CB" w:rsidRDefault="005840CF" w:rsidP="005840C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7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Pr="00EB30CB">
        <w:rPr>
          <w:rFonts w:cstheme="minorHAnsi"/>
          <w:b/>
          <w:bCs/>
          <w:i w:val="0"/>
          <w:iCs w:val="0"/>
        </w:rPr>
        <w:t>:</w:t>
      </w:r>
      <w:r w:rsidR="00E36061" w:rsidRPr="00EB30CB">
        <w:rPr>
          <w:rFonts w:cstheme="minorHAnsi"/>
          <w:b/>
          <w:bCs/>
          <w:i w:val="0"/>
          <w:iCs w:val="0"/>
        </w:rPr>
        <w:t xml:space="preserve"> </w:t>
      </w:r>
      <w:r w:rsidR="00A23C02" w:rsidRPr="00EB30CB">
        <w:rPr>
          <w:rFonts w:cstheme="minorHAnsi"/>
          <w:b/>
          <w:bCs/>
          <w:i w:val="0"/>
          <w:iCs w:val="0"/>
        </w:rPr>
        <w:t xml:space="preserve">USBR Type-III Stilling Basin (Source: </w:t>
      </w:r>
      <w:r w:rsidR="00A23C02" w:rsidRPr="00EB30CB">
        <w:rPr>
          <w:rFonts w:cstheme="minorHAnsi"/>
          <w:b/>
          <w:bCs/>
          <w:i w:val="0"/>
          <w:iCs w:val="0"/>
        </w:rPr>
        <w:fldChar w:fldCharType="begin"/>
      </w:r>
      <w:r w:rsidR="00A23C02" w:rsidRPr="00EB30CB">
        <w:rPr>
          <w:rFonts w:cstheme="minorHAnsi"/>
          <w:b/>
          <w:bCs/>
          <w:i w:val="0"/>
          <w:iCs w:val="0"/>
        </w:rPr>
        <w:instrText xml:space="preserve"> REF _Ref57057320 \r \h  \* MERGEFORMAT </w:instrText>
      </w:r>
      <w:r w:rsidR="00A23C02" w:rsidRPr="00EB30CB">
        <w:rPr>
          <w:rFonts w:cstheme="minorHAnsi"/>
          <w:b/>
          <w:bCs/>
          <w:i w:val="0"/>
          <w:iCs w:val="0"/>
        </w:rPr>
      </w:r>
      <w:r w:rsidR="00A23C02" w:rsidRPr="00EB30CB">
        <w:rPr>
          <w:rFonts w:cstheme="minorHAnsi"/>
          <w:b/>
          <w:bCs/>
          <w:i w:val="0"/>
          <w:iCs w:val="0"/>
        </w:rPr>
        <w:fldChar w:fldCharType="separate"/>
      </w:r>
      <w:r w:rsidR="00D93CDF" w:rsidRPr="00EB30CB">
        <w:rPr>
          <w:rFonts w:cstheme="minorHAnsi"/>
          <w:b/>
          <w:bCs/>
          <w:i w:val="0"/>
          <w:iCs w:val="0"/>
        </w:rPr>
        <w:t>[2]</w:t>
      </w:r>
      <w:r w:rsidR="00A23C02"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>)</w:t>
      </w:r>
      <w:bookmarkEnd w:id="4"/>
    </w:p>
    <w:p w14:paraId="1FA893AC" w14:textId="77777777" w:rsidR="00A23C02" w:rsidRPr="00EB30CB" w:rsidRDefault="00A23C02" w:rsidP="00A23C02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drawing>
          <wp:inline distT="0" distB="0" distL="0" distR="0" wp14:anchorId="08D1C4BB" wp14:editId="7274EF81">
            <wp:extent cx="4680000" cy="3280437"/>
            <wp:effectExtent l="19050" t="19050" r="25400" b="15240"/>
            <wp:docPr id="15678" name="Resim 15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2804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34640B" w14:textId="7A5642CA" w:rsidR="001A5A84" w:rsidRPr="00EB30CB" w:rsidRDefault="001A5A84" w:rsidP="005840CF">
      <w:pPr>
        <w:pStyle w:val="Caption"/>
        <w:jc w:val="center"/>
        <w:rPr>
          <w:rFonts w:cstheme="minorHAnsi"/>
          <w:bCs/>
          <w:i w:val="0"/>
          <w:iCs w:val="0"/>
        </w:rPr>
      </w:pPr>
      <w:bookmarkStart w:id="5" w:name="_Ref57384276"/>
      <w:bookmarkStart w:id="6" w:name="_Toc57548705"/>
      <w:r w:rsidRPr="00EB30CB">
        <w:rPr>
          <w:rFonts w:cstheme="minorHAnsi"/>
          <w:bCs/>
          <w:i w:val="0"/>
          <w:iCs w:val="0"/>
        </w:rPr>
        <w:t>ფიგურა 9: ჰიდრავლიკური ნახტომის სიგრძე</w:t>
      </w:r>
    </w:p>
    <w:p w14:paraId="2135FB0A" w14:textId="345CABB7" w:rsidR="00A23C02" w:rsidRPr="00EB30CB" w:rsidRDefault="005840CF" w:rsidP="005840C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8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5"/>
      <w:r w:rsidR="00A23C02" w:rsidRPr="00EB30CB">
        <w:rPr>
          <w:rFonts w:cstheme="minorHAnsi"/>
          <w:b/>
          <w:bCs/>
          <w:i w:val="0"/>
          <w:iCs w:val="0"/>
        </w:rPr>
        <w:t>:</w:t>
      </w:r>
      <w:r w:rsidR="00CC32BF" w:rsidRPr="00EB30CB">
        <w:rPr>
          <w:rFonts w:cstheme="minorHAnsi"/>
          <w:b/>
          <w:bCs/>
          <w:i w:val="0"/>
          <w:iCs w:val="0"/>
        </w:rPr>
        <w:t xml:space="preserve"> </w:t>
      </w:r>
      <w:r w:rsidR="00A23C02" w:rsidRPr="00EB30CB">
        <w:rPr>
          <w:rFonts w:cstheme="minorHAnsi"/>
          <w:b/>
          <w:bCs/>
          <w:i w:val="0"/>
          <w:iCs w:val="0"/>
        </w:rPr>
        <w:t xml:space="preserve">Length of Hydraulic Jump (Source: </w:t>
      </w:r>
      <w:r w:rsidR="00A23C02" w:rsidRPr="00EB30CB">
        <w:rPr>
          <w:rFonts w:cstheme="minorHAnsi"/>
          <w:b/>
          <w:bCs/>
          <w:i w:val="0"/>
          <w:iCs w:val="0"/>
        </w:rPr>
        <w:fldChar w:fldCharType="begin"/>
      </w:r>
      <w:r w:rsidR="00A23C02" w:rsidRPr="00EB30CB">
        <w:rPr>
          <w:rFonts w:cstheme="minorHAnsi"/>
          <w:b/>
          <w:bCs/>
          <w:i w:val="0"/>
          <w:iCs w:val="0"/>
        </w:rPr>
        <w:instrText xml:space="preserve"> REF _Ref57057320 \r \h  \* MERGEFORMAT </w:instrText>
      </w:r>
      <w:r w:rsidR="00A23C02" w:rsidRPr="00EB30CB">
        <w:rPr>
          <w:rFonts w:cstheme="minorHAnsi"/>
          <w:b/>
          <w:bCs/>
          <w:i w:val="0"/>
          <w:iCs w:val="0"/>
        </w:rPr>
      </w:r>
      <w:r w:rsidR="00A23C02" w:rsidRPr="00EB30CB">
        <w:rPr>
          <w:rFonts w:cstheme="minorHAnsi"/>
          <w:b/>
          <w:bCs/>
          <w:i w:val="0"/>
          <w:iCs w:val="0"/>
        </w:rPr>
        <w:fldChar w:fldCharType="separate"/>
      </w:r>
      <w:r w:rsidR="00D93CDF" w:rsidRPr="00EB30CB">
        <w:rPr>
          <w:rFonts w:cstheme="minorHAnsi"/>
          <w:b/>
          <w:bCs/>
          <w:i w:val="0"/>
          <w:iCs w:val="0"/>
        </w:rPr>
        <w:t>[2]</w:t>
      </w:r>
      <w:r w:rsidR="00A23C02"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>)</w:t>
      </w:r>
      <w:bookmarkEnd w:id="6"/>
    </w:p>
    <w:p w14:paraId="570F732A" w14:textId="1CA9C51E" w:rsidR="00A23C02" w:rsidRPr="00EB30CB" w:rsidRDefault="00A23C02" w:rsidP="00A23C02">
      <w:pPr>
        <w:jc w:val="both"/>
        <w:rPr>
          <w:rFonts w:cstheme="minorHAnsi"/>
          <w:b/>
          <w:bCs/>
          <w:sz w:val="18"/>
          <w:szCs w:val="18"/>
        </w:rPr>
      </w:pPr>
    </w:p>
    <w:p w14:paraId="37FBCC84" w14:textId="7D01BF1C" w:rsidR="00EC67D1" w:rsidRPr="00EB30CB" w:rsidRDefault="00EC67D1" w:rsidP="00A23C02">
      <w:pPr>
        <w:jc w:val="both"/>
        <w:rPr>
          <w:rFonts w:ascii="Sylfaen" w:hAnsi="Sylfaen" w:cstheme="minorHAnsi"/>
          <w:b/>
          <w:bCs/>
          <w:sz w:val="18"/>
          <w:szCs w:val="18"/>
        </w:rPr>
      </w:pPr>
    </w:p>
    <w:p w14:paraId="470D93F3" w14:textId="77777777" w:rsidR="00B3619D" w:rsidRPr="00EB30CB" w:rsidRDefault="00B3619D" w:rsidP="00A23C02">
      <w:pPr>
        <w:jc w:val="both"/>
        <w:rPr>
          <w:rFonts w:ascii="Sylfaen" w:hAnsi="Sylfaen" w:cstheme="minorHAnsi"/>
          <w:b/>
          <w:bCs/>
          <w:sz w:val="18"/>
          <w:szCs w:val="18"/>
        </w:rPr>
      </w:pPr>
    </w:p>
    <w:p w14:paraId="5BED49E9" w14:textId="38B012B8" w:rsidR="00EC67D1" w:rsidRPr="005E36FA" w:rsidRDefault="00EC67D1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lastRenderedPageBreak/>
        <w:t>ჩამქრობი ჭა და კბილები</w:t>
      </w:r>
    </w:p>
    <w:p w14:paraId="003DD0C9" w14:textId="4006CB4B" w:rsidR="00ED08F7" w:rsidRPr="005E36FA" w:rsidRDefault="00D246AB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Chute, B</w:t>
      </w:r>
      <w:r w:rsidR="00EC67D1"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 xml:space="preserve">affle </w:t>
      </w: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Blocks and End S</w:t>
      </w:r>
      <w:r w:rsidR="00EC67D1"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ill</w:t>
      </w:r>
    </w:p>
    <w:tbl>
      <w:tblPr>
        <w:tblW w:w="11077" w:type="dxa"/>
        <w:jc w:val="center"/>
        <w:tblLook w:val="04A0" w:firstRow="1" w:lastRow="0" w:firstColumn="1" w:lastColumn="0" w:noHBand="0" w:noVBand="1"/>
      </w:tblPr>
      <w:tblGrid>
        <w:gridCol w:w="3746"/>
        <w:gridCol w:w="4298"/>
        <w:gridCol w:w="1303"/>
        <w:gridCol w:w="1730"/>
      </w:tblGrid>
      <w:tr w:rsidR="00EC67D1" w:rsidRPr="00EB30CB" w14:paraId="312A3687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659A759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429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719F354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03CB701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2E98A622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EC67D1" w:rsidRPr="00EB30CB" w14:paraId="7F63A76F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3B7A9A2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ჩამქრობის პირველი კბილები</w:t>
            </w:r>
          </w:p>
        </w:tc>
        <w:tc>
          <w:tcPr>
            <w:tcW w:w="429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6978C473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 xml:space="preserve"> Chute Blocks 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59155A6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6DCE4"/>
            <w:noWrap/>
            <w:vAlign w:val="bottom"/>
            <w:hideMark/>
          </w:tcPr>
          <w:p w14:paraId="2339E71A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C67D1" w:rsidRPr="00EB30CB" w14:paraId="051E4839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D1B491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</w:pPr>
            <w:r w:rsidRPr="00ED08F7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  <w:t>დათვლილი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AD06D5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8FFAF5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F5BB4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 </w:t>
            </w:r>
          </w:p>
        </w:tc>
      </w:tr>
      <w:tr w:rsidR="00EC67D1" w:rsidRPr="00EB30CB" w14:paraId="668CE457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5C5535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კბილის სიმაღლე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E1C6B3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 Block height: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349A84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CA2F7F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0.67</w:t>
            </w:r>
          </w:p>
        </w:tc>
      </w:tr>
      <w:tr w:rsidR="00EC67D1" w:rsidRPr="00EB30CB" w14:paraId="050612F7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620C93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2D3A36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 Block width: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C31C77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E2108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0.67</w:t>
            </w:r>
          </w:p>
        </w:tc>
      </w:tr>
      <w:tr w:rsidR="00EC67D1" w:rsidRPr="00EB30CB" w14:paraId="5B0F6452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12462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ურთიერთ დაშორება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91A176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between blocks: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9002D4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59704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0.67</w:t>
            </w:r>
          </w:p>
        </w:tc>
      </w:tr>
      <w:tr w:rsidR="00EC67D1" w:rsidRPr="00EB30CB" w14:paraId="3DB7C4D3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8887EE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</w:pPr>
            <w:r w:rsidRPr="00ED08F7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  <w:t>საპროექტო შერჩეული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779009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81976C0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D9D4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 </w:t>
            </w:r>
          </w:p>
        </w:tc>
      </w:tr>
      <w:tr w:rsidR="00EC67D1" w:rsidRPr="00EB30CB" w14:paraId="26D13D12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E069B2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კბილის სიმაღლე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E7C2D5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სიმაღლე Block height: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CE37510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EAB60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0.7</w:t>
            </w:r>
          </w:p>
        </w:tc>
      </w:tr>
      <w:tr w:rsidR="00EC67D1" w:rsidRPr="00EB30CB" w14:paraId="2E895CB1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420A20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2F57D4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სიგანე Block width: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ED3DB3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8EBA2E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0.7</w:t>
            </w:r>
          </w:p>
        </w:tc>
      </w:tr>
      <w:tr w:rsidR="00EC67D1" w:rsidRPr="00EB30CB" w14:paraId="2DD041C1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6B5AE0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ურთიერთ დაშორება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2E1C6BD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between blocks: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A92211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0C66CB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0.7</w:t>
            </w:r>
          </w:p>
        </w:tc>
      </w:tr>
      <w:tr w:rsidR="00EC67D1" w:rsidRPr="00EB30CB" w14:paraId="5B7D4B23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751F2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</w:p>
        </w:tc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18F79A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83B7D4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41AC5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</w:rPr>
            </w:pPr>
          </w:p>
        </w:tc>
      </w:tr>
      <w:tr w:rsidR="00EC67D1" w:rsidRPr="00EB30CB" w14:paraId="2C4FE98D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70B86D2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შუა კბილები</w:t>
            </w:r>
          </w:p>
        </w:tc>
        <w:tc>
          <w:tcPr>
            <w:tcW w:w="429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6E3F8F02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 xml:space="preserve"> Baffle Blocks: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175E420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6DCE4"/>
            <w:noWrap/>
            <w:vAlign w:val="bottom"/>
            <w:hideMark/>
          </w:tcPr>
          <w:p w14:paraId="1617DB9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C67D1" w:rsidRPr="00EB30CB" w14:paraId="203187EF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0BF9AD2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</w:pPr>
            <w:r w:rsidRPr="00ED08F7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  <w:t>დათვლილი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1A3208A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A24151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49EDB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 </w:t>
            </w:r>
          </w:p>
        </w:tc>
      </w:tr>
      <w:tr w:rsidR="00EC67D1" w:rsidRPr="00EB30CB" w14:paraId="514F1349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738985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კბილის სიმაღლე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13A1EFF" w14:textId="173ADA40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Block height(h3):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DC3F61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C518A4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1.55</w:t>
            </w:r>
          </w:p>
        </w:tc>
      </w:tr>
      <w:tr w:rsidR="00EC67D1" w:rsidRPr="00EB30CB" w14:paraId="6C2AEDC7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1A3AAD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EDDD358" w14:textId="47D398E6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</w:t>
            </w:r>
            <w:r w:rsidR="002B2887" w:rsidRPr="00EB30CB">
              <w:rPr>
                <w:rFonts w:eastAsia="Times New Roman" w:cstheme="minorHAnsi"/>
                <w:color w:val="1F4E78"/>
                <w:sz w:val="18"/>
                <w:szCs w:val="18"/>
              </w:rPr>
              <w:t>c</w:t>
            </w: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k width(0.75xh3):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F01BD9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450C3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1.04</w:t>
            </w:r>
          </w:p>
        </w:tc>
      </w:tr>
      <w:tr w:rsidR="00EC67D1" w:rsidRPr="00EB30CB" w14:paraId="40EA935F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5F0DA30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ურთიერთ დაშორება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3EF423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between blocks(0.75xh3):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CCC55E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096167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0.78</w:t>
            </w:r>
          </w:p>
        </w:tc>
      </w:tr>
      <w:tr w:rsidR="00EC67D1" w:rsidRPr="00EB30CB" w14:paraId="3548ED08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2246D0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მანძილი ჩამქრობი ჭის  ბოლო კბილამდე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A77138F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to apron start(0.8xd2):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363E60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3C929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3.67</w:t>
            </w:r>
          </w:p>
        </w:tc>
      </w:tr>
      <w:tr w:rsidR="00EC67D1" w:rsidRPr="00EB30CB" w14:paraId="65714966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9BA1C2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კბილის კენწეროს 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3D6F29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Block crest width(0.2xh3):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82640D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921661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0.78</w:t>
            </w:r>
          </w:p>
        </w:tc>
      </w:tr>
      <w:tr w:rsidR="00EC67D1" w:rsidRPr="00EB30CB" w14:paraId="3BFAEE16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619B6C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</w:pPr>
            <w:r w:rsidRPr="00ED08F7">
              <w:rPr>
                <w:rFonts w:eastAsia="Times New Roman" w:cstheme="minorHAnsi"/>
                <w:b/>
                <w:bCs/>
                <w:color w:val="1F4E78"/>
                <w:sz w:val="18"/>
                <w:szCs w:val="18"/>
                <w:u w:val="single"/>
              </w:rPr>
              <w:t>საპროექტო შერჩეული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386D420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684C0E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C36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 </w:t>
            </w:r>
          </w:p>
        </w:tc>
      </w:tr>
      <w:tr w:rsidR="00EC67D1" w:rsidRPr="00EB30CB" w14:paraId="3109E8D7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48C928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კბილის სიმაღლე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FDE9C16" w14:textId="03D2922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Block height(h3):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A16DDA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42D59E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1.05</w:t>
            </w:r>
          </w:p>
        </w:tc>
      </w:tr>
      <w:tr w:rsidR="00EC67D1" w:rsidRPr="00EB30CB" w14:paraId="23BCD8BB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4363CC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FC73CE6" w14:textId="09E3D0EC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Blok width(0.75xh3):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977EE6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22E74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0.8</w:t>
            </w:r>
          </w:p>
        </w:tc>
      </w:tr>
      <w:tr w:rsidR="00EC67D1" w:rsidRPr="00EB30CB" w14:paraId="19F83AE8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ED3477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ურთიერთ დაშორება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A6874C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between blocks(0.75xh3):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455792D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165643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0.8</w:t>
            </w:r>
          </w:p>
        </w:tc>
      </w:tr>
      <w:tr w:rsidR="00EC67D1" w:rsidRPr="00EB30CB" w14:paraId="5E496075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2F8A5B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მანძილი ჩამქრობი ჭის  ბოლო კბილამდე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7F9D8E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Distance to apron start(0.8xd2):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703396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E582B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3.7</w:t>
            </w:r>
          </w:p>
        </w:tc>
      </w:tr>
      <w:tr w:rsidR="00EC67D1" w:rsidRPr="00EB30CB" w14:paraId="3785360A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006457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კბილის კენწეროს სიგანე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4BA4B63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Block crest width(0.2xh3):</w:t>
            </w:r>
          </w:p>
        </w:tc>
        <w:tc>
          <w:tcPr>
            <w:tcW w:w="13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EEFB6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E6FD6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0.25</w:t>
            </w:r>
          </w:p>
        </w:tc>
      </w:tr>
      <w:tr w:rsidR="00EC67D1" w:rsidRPr="00EB30CB" w14:paraId="3E68859D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6FA8C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</w:p>
        </w:tc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68953" w14:textId="77777777" w:rsidR="00ED08F7" w:rsidRPr="00ED08F7" w:rsidRDefault="00ED08F7" w:rsidP="00ED08F7">
            <w:pPr>
              <w:spacing w:after="0" w:line="240" w:lineRule="auto"/>
              <w:jc w:val="both"/>
              <w:rPr>
                <w:rFonts w:eastAsia="Times New Roman" w:cstheme="minorHAnsi"/>
                <w:sz w:val="18"/>
                <w:szCs w:val="18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F256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A714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</w:rPr>
            </w:pPr>
          </w:p>
        </w:tc>
      </w:tr>
      <w:tr w:rsidR="00EC67D1" w:rsidRPr="00EB30CB" w14:paraId="534BC240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4ADAA330" w14:textId="1DE63B3F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ჩამქრობი ჭის</w:t>
            </w:r>
            <w:r w:rsidR="00037FDF" w:rsidRPr="00EB30CB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037FDF" w:rsidRPr="00EB30CB">
              <w:rPr>
                <w:rFonts w:eastAsia="Times New Roman" w:cstheme="minorHAnsi"/>
                <w:bCs/>
                <w:color w:val="000000"/>
                <w:sz w:val="18"/>
                <w:szCs w:val="18"/>
              </w:rPr>
              <w:t>ბოლო</w:t>
            </w: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 xml:space="preserve"> კბილი:</w:t>
            </w:r>
          </w:p>
        </w:tc>
        <w:tc>
          <w:tcPr>
            <w:tcW w:w="429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40B34965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 xml:space="preserve">End sill 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3913832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6DCE4"/>
            <w:noWrap/>
            <w:vAlign w:val="bottom"/>
            <w:hideMark/>
          </w:tcPr>
          <w:p w14:paraId="3C9C4D3C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EC67D1" w:rsidRPr="00EB30CB" w14:paraId="0CDBA1E0" w14:textId="77777777" w:rsidTr="00EC67D1">
        <w:trPr>
          <w:trHeight w:val="634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C67E7B8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დონის განსხვავება ქვედა ბიეშ მყოფი მდარის ძირიდან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93148D9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Elev. Difference above the Selected h4: downstream riverbed(h4):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2C47FDA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9B1EC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0.876</w:t>
            </w:r>
          </w:p>
        </w:tc>
      </w:tr>
      <w:tr w:rsidR="00EC67D1" w:rsidRPr="00EB30CB" w14:paraId="7D0BD582" w14:textId="77777777" w:rsidTr="00EC67D1">
        <w:trPr>
          <w:trHeight w:val="308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0DDBA82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 xml:space="preserve">საპროექტო შერჩეული განსხვავება 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548E68B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 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8C129C1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BA0FD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0.9</w:t>
            </w:r>
          </w:p>
        </w:tc>
      </w:tr>
      <w:tr w:rsidR="00EC67D1" w:rsidRPr="00EB30CB" w14:paraId="2D392588" w14:textId="77777777" w:rsidTr="00EC67D1">
        <w:trPr>
          <w:trHeight w:val="308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A0AE6FE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მდინარის ქვედა ბიეფის დონე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F4C876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Elevation of downstream sectioned riverbed: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F327D3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4BA656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1881.15</w:t>
            </w:r>
          </w:p>
        </w:tc>
      </w:tr>
      <w:tr w:rsidR="00EC67D1" w:rsidRPr="00EB30CB" w14:paraId="5196E56B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461A8A7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აღმართის დონე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18FC4C4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End sill elevation: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37C7296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მზდ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44C71A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1882.05</w:t>
            </w:r>
          </w:p>
        </w:tc>
      </w:tr>
      <w:tr w:rsidR="00EC67D1" w:rsidRPr="00EB30CB" w14:paraId="33D380B2" w14:textId="77777777" w:rsidTr="00EC67D1">
        <w:trPr>
          <w:trHeight w:val="323"/>
          <w:jc w:val="center"/>
        </w:trPr>
        <w:tc>
          <w:tcPr>
            <w:tcW w:w="37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4EC23D2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ჩამქრობი ჭის კბულის სიგანე</w:t>
            </w:r>
          </w:p>
        </w:tc>
        <w:tc>
          <w:tcPr>
            <w:tcW w:w="429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22702FD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1F4E78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1F4E78"/>
                <w:sz w:val="18"/>
                <w:szCs w:val="18"/>
              </w:rPr>
              <w:t>End sill crest width</w:t>
            </w:r>
          </w:p>
        </w:tc>
        <w:tc>
          <w:tcPr>
            <w:tcW w:w="13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DAA5343" w14:textId="77777777" w:rsidR="00ED08F7" w:rsidRPr="00ED08F7" w:rsidRDefault="00ED08F7" w:rsidP="00ED08F7">
            <w:pPr>
              <w:spacing w:after="0" w:line="240" w:lineRule="auto"/>
              <w:rPr>
                <w:rFonts w:eastAsia="Times New Roman" w:cstheme="min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7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4929C1" w14:textId="77777777" w:rsidR="00ED08F7" w:rsidRPr="00ED08F7" w:rsidRDefault="00ED08F7" w:rsidP="00ED08F7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b/>
                <w:bCs/>
                <w:color w:val="2F5496"/>
                <w:sz w:val="18"/>
                <w:szCs w:val="18"/>
              </w:rPr>
              <w:t>0.25</w:t>
            </w:r>
          </w:p>
        </w:tc>
      </w:tr>
    </w:tbl>
    <w:p w14:paraId="1B942B97" w14:textId="1B641467" w:rsidR="00EC67D1" w:rsidRPr="00EB30CB" w:rsidRDefault="00EC67D1" w:rsidP="00A23C02">
      <w:pPr>
        <w:jc w:val="both"/>
        <w:rPr>
          <w:rFonts w:cstheme="minorHAnsi"/>
          <w:b/>
          <w:bCs/>
          <w:sz w:val="18"/>
          <w:szCs w:val="18"/>
        </w:rPr>
      </w:pPr>
    </w:p>
    <w:p w14:paraId="335D3FC4" w14:textId="37A6FFA2" w:rsidR="00EC67D1" w:rsidRPr="00EB30CB" w:rsidRDefault="00EC67D1" w:rsidP="00EC67D1">
      <w:pPr>
        <w:rPr>
          <w:rFonts w:cstheme="minorHAnsi"/>
          <w:b/>
          <w:bCs/>
          <w:sz w:val="18"/>
          <w:szCs w:val="18"/>
        </w:rPr>
      </w:pPr>
      <w:r w:rsidRPr="00EB30CB">
        <w:rPr>
          <w:rFonts w:cstheme="minorHAnsi"/>
          <w:b/>
          <w:bCs/>
          <w:sz w:val="18"/>
          <w:szCs w:val="18"/>
        </w:rPr>
        <w:br w:type="page"/>
      </w:r>
    </w:p>
    <w:p w14:paraId="17296054" w14:textId="4C595D7A" w:rsidR="00726A3F" w:rsidRPr="005E36FA" w:rsidRDefault="00726A3F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lastRenderedPageBreak/>
        <w:t>გადამღვრელის პროფილი</w:t>
      </w:r>
    </w:p>
    <w:p w14:paraId="06C1FB89" w14:textId="5B6D5717" w:rsidR="00A23C02" w:rsidRPr="005E36FA" w:rsidRDefault="00A23C02" w:rsidP="00A23C02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Spillway Profile</w:t>
      </w:r>
      <w:r w:rsidR="0072627E" w:rsidRPr="005E36FA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t>:</w:t>
      </w:r>
    </w:p>
    <w:p w14:paraId="0CB2FC2E" w14:textId="6CE1087E" w:rsidR="00726A3F" w:rsidRPr="00EB30CB" w:rsidRDefault="00726A3F" w:rsidP="00726A3F">
      <w:pPr>
        <w:jc w:val="center"/>
        <w:rPr>
          <w:rFonts w:ascii="Sylfaen" w:hAnsi="Sylfaen" w:cstheme="minorHAnsi"/>
          <w:b/>
          <w:bCs/>
          <w:sz w:val="18"/>
          <w:szCs w:val="18"/>
        </w:rPr>
      </w:pPr>
      <w:r w:rsidRPr="00EB30CB">
        <w:rPr>
          <w:rFonts w:eastAsia="Times New Roman" w:cstheme="minorHAnsi"/>
          <w:noProof/>
          <w:color w:val="000000"/>
          <w:sz w:val="18"/>
          <w:szCs w:val="18"/>
        </w:rPr>
        <w:drawing>
          <wp:inline distT="0" distB="0" distL="0" distR="0" wp14:anchorId="784DCE84" wp14:editId="5BF8885A">
            <wp:extent cx="1381125" cy="590550"/>
            <wp:effectExtent l="0" t="0" r="9525" b="0"/>
            <wp:docPr id="4" name="Picture 37">
              <a:extLst xmlns:a="http://schemas.openxmlformats.org/drawingml/2006/main">
                <a:ext uri="{FF2B5EF4-FFF2-40B4-BE49-F238E27FC236}">
                  <a16:creationId xmlns:a16="http://schemas.microsoft.com/office/drawing/2014/main" id="{F7CCC08E-E46F-4A54-A250-AF80A6FDF3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ject 39">
                      <a:extLst>
                        <a:ext uri="{FF2B5EF4-FFF2-40B4-BE49-F238E27FC236}">
                          <a16:creationId xmlns:a16="http://schemas.microsoft.com/office/drawing/2014/main" id="{F7CCC08E-E46F-4A54-A250-AF80A6FDF3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begin"/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instrText xml:space="preserve"> REF _Ref57057031 \r \h  \* MERGEFORMAT </w:instrText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separate"/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t>[1]</w:t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end"/>
      </w:r>
    </w:p>
    <w:tbl>
      <w:tblPr>
        <w:tblW w:w="9376" w:type="dxa"/>
        <w:jc w:val="center"/>
        <w:tblLook w:val="04A0" w:firstRow="1" w:lastRow="0" w:firstColumn="1" w:lastColumn="0" w:noHBand="0" w:noVBand="1"/>
      </w:tblPr>
      <w:tblGrid>
        <w:gridCol w:w="3763"/>
        <w:gridCol w:w="3382"/>
        <w:gridCol w:w="1011"/>
        <w:gridCol w:w="1318"/>
      </w:tblGrid>
      <w:tr w:rsidR="00726A3F" w:rsidRPr="00EB30CB" w14:paraId="7958B499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03431F6B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33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4118EC17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74260C3D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72B087DA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FC7B55" w:rsidRPr="00EB30CB" w14:paraId="7A1A9B40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5B153BE7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არარეგულირებული გადამღვრელი</w:t>
            </w:r>
          </w:p>
        </w:tc>
        <w:tc>
          <w:tcPr>
            <w:tcW w:w="338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58A80387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Uncontrolled spillway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6DCE4"/>
            <w:noWrap/>
            <w:vAlign w:val="bottom"/>
            <w:hideMark/>
          </w:tcPr>
          <w:p w14:paraId="409C407D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6DCE4"/>
            <w:noWrap/>
            <w:vAlign w:val="bottom"/>
            <w:hideMark/>
          </w:tcPr>
          <w:p w14:paraId="4562CB35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C7B55" w:rsidRPr="00EB30CB" w14:paraId="207356BF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9C2CEC6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არჩეული გადამღვრელის დონე</w:t>
            </w:r>
          </w:p>
        </w:tc>
        <w:tc>
          <w:tcPr>
            <w:tcW w:w="338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1836AC0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Selected crest elevation: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9A34C5F" w14:textId="4BEB2B6A" w:rsidR="00726A3F" w:rsidRPr="00726A3F" w:rsidRDefault="00726A3F" w:rsidP="00726A3F">
            <w:pPr>
              <w:spacing w:after="0" w:line="240" w:lineRule="auto"/>
              <w:rPr>
                <w:rFonts w:ascii="Sylfaen" w:eastAsia="Times New Roman" w:hAnsi="Sylfaen" w:cstheme="maj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B5C5D4" w14:textId="77777777" w:rsidR="00726A3F" w:rsidRPr="00726A3F" w:rsidRDefault="00726A3F" w:rsidP="00726A3F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1887.5</w:t>
            </w:r>
          </w:p>
        </w:tc>
      </w:tr>
      <w:tr w:rsidR="00FC7B55" w:rsidRPr="00EB30CB" w14:paraId="684FBB31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3D3931D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ენერგიის დონე რეზერვუარში</w:t>
            </w:r>
          </w:p>
        </w:tc>
        <w:tc>
          <w:tcPr>
            <w:tcW w:w="338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6BF7C13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Energy G.L. Elevation of Weir Reservoir: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B07DC1D" w14:textId="0A7F785B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941E00" w14:textId="77777777" w:rsidR="00726A3F" w:rsidRPr="00726A3F" w:rsidRDefault="00726A3F" w:rsidP="00726A3F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1890.11</w:t>
            </w:r>
          </w:p>
        </w:tc>
      </w:tr>
      <w:tr w:rsidR="00FC7B55" w:rsidRPr="00EB30CB" w14:paraId="72703ED8" w14:textId="77777777" w:rsidTr="00FC7B55">
        <w:trPr>
          <w:trHeight w:val="57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5CD34CB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ენერგიის დონის და გადამღვრელის თავის განსხვავება</w:t>
            </w:r>
          </w:p>
        </w:tc>
        <w:tc>
          <w:tcPr>
            <w:tcW w:w="338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C6F4276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Energy Grade Line-Nappe Elevation difference(H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355863B" w14:textId="412ECC65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0B4559" w14:textId="77777777" w:rsidR="00726A3F" w:rsidRPr="00726A3F" w:rsidRDefault="00726A3F" w:rsidP="00726A3F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2.61</w:t>
            </w:r>
          </w:p>
        </w:tc>
      </w:tr>
      <w:tr w:rsidR="00FC7B55" w:rsidRPr="00EB30CB" w14:paraId="75F6D0D7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727EAAA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ზედა ბიეფის დინების ენერგია</w:t>
            </w:r>
          </w:p>
        </w:tc>
        <w:tc>
          <w:tcPr>
            <w:tcW w:w="338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16261E3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Upstream velocity head(h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a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):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nil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6520B0C" w14:textId="0958D33B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D08F7">
              <w:rPr>
                <w:rFonts w:eastAsia="Times New Roman" w:cstheme="min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E8D13" w14:textId="77777777" w:rsidR="00726A3F" w:rsidRPr="00726A3F" w:rsidRDefault="00726A3F" w:rsidP="00726A3F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0.06</w:t>
            </w:r>
          </w:p>
        </w:tc>
      </w:tr>
      <w:tr w:rsidR="00FC7B55" w:rsidRPr="00EB30CB" w14:paraId="5D1C38B1" w14:textId="77777777" w:rsidTr="00FC7B55">
        <w:trPr>
          <w:trHeight w:val="293"/>
          <w:jc w:val="center"/>
        </w:trPr>
        <w:tc>
          <w:tcPr>
            <w:tcW w:w="37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8B6B820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ფარდობა</w:t>
            </w:r>
          </w:p>
        </w:tc>
        <w:tc>
          <w:tcPr>
            <w:tcW w:w="33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4C26C62" w14:textId="77777777" w:rsidR="00726A3F" w:rsidRPr="00726A3F" w:rsidRDefault="00726A3F" w:rsidP="00726A3F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h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a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726A3F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1C4AD64" w14:textId="25453405" w:rsidR="00726A3F" w:rsidRPr="00726A3F" w:rsidRDefault="00726A3F" w:rsidP="00726A3F">
            <w:pPr>
              <w:spacing w:after="0" w:line="240" w:lineRule="auto"/>
              <w:rPr>
                <w:rFonts w:ascii="Sylfaen" w:eastAsia="Times New Roman" w:hAnsi="Sylfaen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მ/მ</w:t>
            </w:r>
          </w:p>
        </w:tc>
        <w:tc>
          <w:tcPr>
            <w:tcW w:w="12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3C9B3D" w14:textId="77777777" w:rsidR="00726A3F" w:rsidRPr="00726A3F" w:rsidRDefault="00726A3F" w:rsidP="00726A3F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726A3F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0.023</w:t>
            </w:r>
          </w:p>
        </w:tc>
      </w:tr>
    </w:tbl>
    <w:p w14:paraId="3C268F7E" w14:textId="7A70BF22" w:rsidR="00A23C02" w:rsidRPr="00EB30CB" w:rsidRDefault="00A23C02" w:rsidP="00A23C02">
      <w:pPr>
        <w:jc w:val="both"/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</w:p>
    <w:p w14:paraId="526176FC" w14:textId="47D31CE3" w:rsidR="00844B35" w:rsidRPr="00EB30CB" w:rsidRDefault="002146B8" w:rsidP="00A23C02">
      <w:pPr>
        <w:jc w:val="both"/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  <w:r w:rsidRPr="00EB30CB"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  <w:t xml:space="preserve">საპროექტო პარამეტრები </w:t>
      </w:r>
      <w:r w:rsidR="00844B35" w:rsidRPr="00EB30CB"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  <w:t>წყარო [1] ის მიხედვით</w:t>
      </w:r>
    </w:p>
    <w:p w14:paraId="2E5B9630" w14:textId="43C41F2C" w:rsidR="00A23C02" w:rsidRPr="00EB30CB" w:rsidRDefault="00A23C02" w:rsidP="00A23C02">
      <w:pPr>
        <w:jc w:val="both"/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t xml:space="preserve">According to </w:t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begin"/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instrText xml:space="preserve"> REF _Ref57057031 \r \h  \* MERGEFORMAT </w:instrText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separate"/>
      </w:r>
      <w:r w:rsidR="00D93CDF" w:rsidRPr="00EB30CB">
        <w:rPr>
          <w:rFonts w:eastAsia="Times New Roman" w:cstheme="minorHAnsi"/>
          <w:color w:val="000000"/>
          <w:sz w:val="18"/>
          <w:szCs w:val="18"/>
          <w:lang w:eastAsia="tr-TR"/>
        </w:rPr>
        <w:t>[1]</w:t>
      </w:r>
      <w:r w:rsidRPr="00EB30CB">
        <w:rPr>
          <w:rFonts w:eastAsia="Times New Roman" w:cstheme="minorHAnsi"/>
          <w:color w:val="000000"/>
          <w:sz w:val="18"/>
          <w:szCs w:val="18"/>
          <w:lang w:eastAsia="tr-TR"/>
        </w:rPr>
        <w:fldChar w:fldCharType="end"/>
      </w:r>
    </w:p>
    <w:tbl>
      <w:tblPr>
        <w:tblW w:w="18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6"/>
        <w:gridCol w:w="1011"/>
        <w:gridCol w:w="1318"/>
      </w:tblGrid>
      <w:tr w:rsidR="00FC7B55" w:rsidRPr="00FC7B55" w14:paraId="7F2F1B50" w14:textId="77777777" w:rsidTr="00FC7B55">
        <w:trPr>
          <w:trHeight w:val="283"/>
          <w:jc w:val="center"/>
        </w:trPr>
        <w:tc>
          <w:tcPr>
            <w:tcW w:w="1126" w:type="dxa"/>
            <w:shd w:val="clear" w:color="000000" w:fill="DDEBF7"/>
            <w:noWrap/>
            <w:vAlign w:val="bottom"/>
            <w:hideMark/>
          </w:tcPr>
          <w:p w14:paraId="02D5DC6E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294" w:type="dxa"/>
            <w:shd w:val="clear" w:color="000000" w:fill="DDEBF7"/>
            <w:noWrap/>
            <w:vAlign w:val="bottom"/>
            <w:hideMark/>
          </w:tcPr>
          <w:p w14:paraId="61761DD5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390" w:type="dxa"/>
            <w:shd w:val="clear" w:color="000000" w:fill="DDEBF7"/>
            <w:noWrap/>
            <w:vAlign w:val="bottom"/>
            <w:hideMark/>
          </w:tcPr>
          <w:p w14:paraId="0B63653A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FC7B55" w:rsidRPr="00FC7B55" w14:paraId="6B976B72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4D37C393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1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6F56AD73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6B4906D1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0.519</w:t>
            </w:r>
          </w:p>
        </w:tc>
      </w:tr>
      <w:tr w:rsidR="00FC7B55" w:rsidRPr="00FC7B55" w14:paraId="645BB8E4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2B01E76E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2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031839E9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5372560B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0.22</w:t>
            </w:r>
          </w:p>
        </w:tc>
      </w:tr>
      <w:tr w:rsidR="00FC7B55" w:rsidRPr="00FC7B55" w14:paraId="6D680C4D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2DD0EBF4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y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c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42F8C369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5C6D6FD4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0.116</w:t>
            </w:r>
          </w:p>
        </w:tc>
      </w:tr>
      <w:tr w:rsidR="00FC7B55" w:rsidRPr="00FC7B55" w14:paraId="076F42A4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4BACE294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x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c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427D244D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55E68453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0.271</w:t>
            </w:r>
          </w:p>
        </w:tc>
      </w:tr>
      <w:tr w:rsidR="00FC7B55" w:rsidRPr="00FC7B55" w14:paraId="1DCB45F2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525C42ED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K: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38806487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309D4E22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0.505</w:t>
            </w:r>
          </w:p>
        </w:tc>
      </w:tr>
      <w:tr w:rsidR="00FC7B55" w:rsidRPr="00FC7B55" w14:paraId="2D1CB8A2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1A47155B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1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340AFFA1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24FD867A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1.355</w:t>
            </w:r>
          </w:p>
        </w:tc>
      </w:tr>
      <w:tr w:rsidR="00FC7B55" w:rsidRPr="00FC7B55" w14:paraId="5CF2954E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41E3EF2D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2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605B6065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2C8DF4BC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0.574</w:t>
            </w:r>
          </w:p>
        </w:tc>
      </w:tr>
      <w:tr w:rsidR="00FC7B55" w:rsidRPr="00FC7B55" w14:paraId="101B69B2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6156B656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y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c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569DFBC0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05CFCDEB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0.304</w:t>
            </w:r>
          </w:p>
        </w:tc>
      </w:tr>
      <w:tr w:rsidR="00FC7B55" w:rsidRPr="00FC7B55" w14:paraId="107EC0A5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06B2836C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x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c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09686ABA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05D326A8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0.708</w:t>
            </w:r>
          </w:p>
        </w:tc>
      </w:tr>
      <w:tr w:rsidR="00FC7B55" w:rsidRPr="00FC7B55" w14:paraId="1542AC21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69B12399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1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-R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2</w:t>
            </w:r>
            <w:r w:rsidRPr="00FC7B55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4BAFA47C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მ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2C460536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0.781</w:t>
            </w:r>
          </w:p>
        </w:tc>
      </w:tr>
      <w:tr w:rsidR="00FC7B55" w:rsidRPr="00FC7B55" w14:paraId="21F76F42" w14:textId="77777777" w:rsidTr="00FC7B55">
        <w:trPr>
          <w:trHeight w:val="283"/>
          <w:jc w:val="center"/>
        </w:trPr>
        <w:tc>
          <w:tcPr>
            <w:tcW w:w="1126" w:type="dxa"/>
            <w:shd w:val="clear" w:color="auto" w:fill="auto"/>
            <w:vAlign w:val="center"/>
            <w:hideMark/>
          </w:tcPr>
          <w:p w14:paraId="39D23AB7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1F4E78"/>
                <w:sz w:val="18"/>
                <w:szCs w:val="18"/>
              </w:rPr>
              <w:t>n:</w:t>
            </w:r>
          </w:p>
        </w:tc>
        <w:tc>
          <w:tcPr>
            <w:tcW w:w="294" w:type="dxa"/>
            <w:shd w:val="clear" w:color="auto" w:fill="auto"/>
            <w:vAlign w:val="center"/>
            <w:hideMark/>
          </w:tcPr>
          <w:p w14:paraId="51235852" w14:textId="77777777" w:rsidR="00FC7B55" w:rsidRPr="00FC7B55" w:rsidRDefault="00FC7B55" w:rsidP="00FC7B55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 </w:t>
            </w:r>
          </w:p>
        </w:tc>
        <w:tc>
          <w:tcPr>
            <w:tcW w:w="390" w:type="dxa"/>
            <w:shd w:val="clear" w:color="auto" w:fill="auto"/>
            <w:vAlign w:val="center"/>
            <w:hideMark/>
          </w:tcPr>
          <w:p w14:paraId="54001376" w14:textId="77777777" w:rsidR="00FC7B55" w:rsidRPr="00FC7B55" w:rsidRDefault="00FC7B55" w:rsidP="00FC7B55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</w:pPr>
            <w:r w:rsidRPr="00FC7B55">
              <w:rPr>
                <w:rFonts w:asciiTheme="majorHAnsi" w:eastAsia="Times New Roman" w:hAnsiTheme="majorHAnsi" w:cstheme="majorHAnsi"/>
                <w:b/>
                <w:bCs/>
                <w:color w:val="2F5496"/>
                <w:sz w:val="18"/>
                <w:szCs w:val="18"/>
              </w:rPr>
              <w:t>1.859</w:t>
            </w:r>
          </w:p>
        </w:tc>
      </w:tr>
    </w:tbl>
    <w:p w14:paraId="040C9E4E" w14:textId="55ECA1CA" w:rsidR="00A23C02" w:rsidRPr="00EB30CB" w:rsidRDefault="00A23C02" w:rsidP="00A23C02">
      <w:pPr>
        <w:jc w:val="both"/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</w:p>
    <w:p w14:paraId="4B09009F" w14:textId="77777777" w:rsidR="002146B8" w:rsidRPr="00EB30CB" w:rsidRDefault="002146B8">
      <w:pPr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  <w:r w:rsidRPr="00EB30CB"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  <w:br w:type="page"/>
      </w:r>
    </w:p>
    <w:p w14:paraId="7207B52C" w14:textId="469486ED" w:rsidR="00FC7B55" w:rsidRPr="00EB30CB" w:rsidRDefault="00FC7B55" w:rsidP="00A23C02">
      <w:pPr>
        <w:jc w:val="both"/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</w:pPr>
      <w:r w:rsidRPr="00EB30CB">
        <w:rPr>
          <w:rFonts w:ascii="Sylfaen" w:eastAsia="Times New Roman" w:hAnsi="Sylfaen" w:cstheme="minorHAnsi"/>
          <w:color w:val="000000"/>
          <w:sz w:val="18"/>
          <w:szCs w:val="18"/>
          <w:lang w:eastAsia="tr-TR"/>
        </w:rPr>
        <w:lastRenderedPageBreak/>
        <w:t>გადამღვრელის პროფილის კოორდინატები მოცემულია ქვედა ცხრილში.</w:t>
      </w:r>
    </w:p>
    <w:p w14:paraId="7321CEE7" w14:textId="31119186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Spillway profile coordinates from spillway nappe down to riverbed elevation are given in the next table:</w:t>
      </w:r>
    </w:p>
    <w:p w14:paraId="0A089681" w14:textId="068277A8" w:rsidR="0072627E" w:rsidRPr="00EB30CB" w:rsidRDefault="0072627E" w:rsidP="00A23C02">
      <w:pPr>
        <w:jc w:val="both"/>
        <w:rPr>
          <w:rFonts w:cstheme="minorHAnsi"/>
          <w:sz w:val="18"/>
          <w:szCs w:val="18"/>
        </w:rPr>
      </w:pPr>
    </w:p>
    <w:tbl>
      <w:tblPr>
        <w:tblW w:w="3321" w:type="dxa"/>
        <w:jc w:val="center"/>
        <w:tblLook w:val="04A0" w:firstRow="1" w:lastRow="0" w:firstColumn="1" w:lastColumn="0" w:noHBand="0" w:noVBand="1"/>
      </w:tblPr>
      <w:tblGrid>
        <w:gridCol w:w="991"/>
        <w:gridCol w:w="722"/>
        <w:gridCol w:w="802"/>
        <w:gridCol w:w="941"/>
      </w:tblGrid>
      <w:tr w:rsidR="00FC7B55" w:rsidRPr="00EB30CB" w14:paraId="7E90E19A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2C97FC6" w14:textId="77777777" w:rsidR="00FC7B55" w:rsidRPr="00FC7B55" w:rsidRDefault="00FC7B55" w:rsidP="00FC7B5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bookmarkStart w:id="7" w:name="_Toc57548719"/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ნომერი</w:t>
            </w:r>
          </w:p>
        </w:tc>
        <w:tc>
          <w:tcPr>
            <w:tcW w:w="72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73791EB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x</w:t>
            </w:r>
          </w:p>
        </w:tc>
        <w:tc>
          <w:tcPr>
            <w:tcW w:w="80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9E5A6AF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y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A3857E6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დონე</w:t>
            </w:r>
          </w:p>
        </w:tc>
      </w:tr>
      <w:tr w:rsidR="00FC7B55" w:rsidRPr="00EB30CB" w14:paraId="15D9F864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72BC2FD" w14:textId="77777777" w:rsidR="00FC7B55" w:rsidRPr="00FC7B55" w:rsidRDefault="00FC7B55" w:rsidP="00FC7B5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E4291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4008641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CF59EC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მზდ</w:t>
            </w:r>
          </w:p>
        </w:tc>
      </w:tr>
      <w:tr w:rsidR="00FC7B55" w:rsidRPr="00EB30CB" w14:paraId="0947D9FA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AC69A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1FD9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9E55D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D10F61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1887.5</w:t>
            </w:r>
          </w:p>
        </w:tc>
      </w:tr>
      <w:tr w:rsidR="00FC7B55" w:rsidRPr="00EB30CB" w14:paraId="00716CA9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2083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1E8E5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0.305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0548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-0.024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47E03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1887.48</w:t>
            </w:r>
          </w:p>
        </w:tc>
      </w:tr>
      <w:tr w:rsidR="00FC7B55" w:rsidRPr="00EB30CB" w14:paraId="58D71783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2383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4090D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0.61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BFFF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-0.088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88815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1887.41</w:t>
            </w:r>
          </w:p>
        </w:tc>
      </w:tr>
      <w:tr w:rsidR="00FC7B55" w:rsidRPr="00EB30CB" w14:paraId="312D4792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DD0CF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755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0.916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21971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-0.188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6DCB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1887.31</w:t>
            </w:r>
          </w:p>
        </w:tc>
      </w:tr>
      <w:tr w:rsidR="00FC7B55" w:rsidRPr="00EB30CB" w14:paraId="4C4FF10A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F7AA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0ADD0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1.221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8BBEF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-0.321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1EA29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1887.18</w:t>
            </w:r>
          </w:p>
        </w:tc>
      </w:tr>
      <w:tr w:rsidR="00FC7B55" w:rsidRPr="00EB30CB" w14:paraId="21A17C3B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EE5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A540D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1.526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74566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-0.485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9E2940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1887.02</w:t>
            </w:r>
          </w:p>
        </w:tc>
      </w:tr>
      <w:tr w:rsidR="00FC7B55" w:rsidRPr="00EB30CB" w14:paraId="48E693AD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7A03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9AA48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1.831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6594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-0.681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DB0F4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1886.82</w:t>
            </w:r>
          </w:p>
        </w:tc>
      </w:tr>
      <w:tr w:rsidR="00FC7B55" w:rsidRPr="00EB30CB" w14:paraId="4C476765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C2F1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8282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2.136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937F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-0.908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593E5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1886.59</w:t>
            </w:r>
          </w:p>
        </w:tc>
      </w:tr>
      <w:tr w:rsidR="00FC7B55" w:rsidRPr="00EB30CB" w14:paraId="690150A5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6782A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CC15F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2.441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3126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-1.163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50E4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1886.34</w:t>
            </w:r>
          </w:p>
        </w:tc>
      </w:tr>
      <w:tr w:rsidR="00FC7B55" w:rsidRPr="00EB30CB" w14:paraId="67DBCAFD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B33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B26B0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2.747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8026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-1.448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0384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1886.05</w:t>
            </w:r>
          </w:p>
        </w:tc>
      </w:tr>
      <w:tr w:rsidR="00FC7B55" w:rsidRPr="00EB30CB" w14:paraId="106D014F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74BE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7269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3.052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07B0B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-1.762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CD4F6D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1885.74</w:t>
            </w:r>
          </w:p>
        </w:tc>
      </w:tr>
      <w:tr w:rsidR="00FC7B55" w:rsidRPr="00EB30CB" w14:paraId="65278425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7FF1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171C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3.357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63B5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-2.103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2ED82A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1885.4</w:t>
            </w:r>
          </w:p>
        </w:tc>
      </w:tr>
      <w:tr w:rsidR="00FC7B55" w:rsidRPr="00EB30CB" w14:paraId="0D5FB94F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564D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99CEA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3.662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5819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-2.473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48793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1885.03</w:t>
            </w:r>
          </w:p>
        </w:tc>
      </w:tr>
      <w:tr w:rsidR="00FC7B55" w:rsidRPr="00EB30CB" w14:paraId="1C0EAE1F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4BC41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14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6D810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3.967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BBE78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-2.87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E79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1884.63</w:t>
            </w:r>
          </w:p>
        </w:tc>
      </w:tr>
      <w:tr w:rsidR="00FC7B55" w:rsidRPr="00EB30CB" w14:paraId="02E1EBE9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AAC2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C678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4.273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BB761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-3.294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C6ACDA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1884.21</w:t>
            </w:r>
          </w:p>
        </w:tc>
      </w:tr>
      <w:tr w:rsidR="00FC7B55" w:rsidRPr="00EB30CB" w14:paraId="1C1CA7A0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40368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16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37916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4.578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935C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-3.744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2009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1883.76</w:t>
            </w:r>
          </w:p>
        </w:tc>
      </w:tr>
      <w:tr w:rsidR="00FC7B55" w:rsidRPr="00EB30CB" w14:paraId="74770859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75CA6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17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A16A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4.883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325E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-4.222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1318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1883.28</w:t>
            </w:r>
          </w:p>
        </w:tc>
      </w:tr>
      <w:tr w:rsidR="00FC7B55" w:rsidRPr="00EB30CB" w14:paraId="1BDB298C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8308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A57A1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5.188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071E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-4.726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DDE65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1882.77</w:t>
            </w:r>
          </w:p>
        </w:tc>
      </w:tr>
      <w:tr w:rsidR="00FC7B55" w:rsidRPr="00EB30CB" w14:paraId="7CDAD8AA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59655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19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516BE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5.493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64507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-5.255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42D46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1882.25</w:t>
            </w:r>
          </w:p>
        </w:tc>
      </w:tr>
      <w:tr w:rsidR="00FC7B55" w:rsidRPr="00EB30CB" w14:paraId="30A2BA05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6F7F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20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331C4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5.798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91C3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-5.811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AC7F76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1881.69</w:t>
            </w:r>
          </w:p>
        </w:tc>
      </w:tr>
      <w:tr w:rsidR="00FC7B55" w:rsidRPr="00EB30CB" w14:paraId="722E4538" w14:textId="77777777" w:rsidTr="001C769B">
        <w:trPr>
          <w:trHeight w:val="257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717DF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21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BBFD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6.104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BA8C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-6.393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76019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1881.11</w:t>
            </w:r>
          </w:p>
        </w:tc>
      </w:tr>
      <w:tr w:rsidR="00FC7B55" w:rsidRPr="00EB30CB" w14:paraId="1A3D4BF0" w14:textId="77777777" w:rsidTr="001C769B">
        <w:trPr>
          <w:trHeight w:val="269"/>
          <w:jc w:val="center"/>
        </w:trPr>
        <w:tc>
          <w:tcPr>
            <w:tcW w:w="95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260A3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22</w:t>
            </w:r>
          </w:p>
        </w:tc>
        <w:tc>
          <w:tcPr>
            <w:tcW w:w="7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2519C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2F5496"/>
              </w:rPr>
            </w:pPr>
            <w:r w:rsidRPr="00FC7B55">
              <w:rPr>
                <w:rFonts w:ascii="Calibri" w:eastAsia="Times New Roman" w:hAnsi="Calibri" w:cs="Calibri"/>
                <w:color w:val="2F5496"/>
              </w:rPr>
              <w:t>6.409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1CC60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2F5496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2F5496"/>
              </w:rPr>
              <w:t>-7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A5EA2" w14:textId="77777777" w:rsidR="00FC7B55" w:rsidRPr="00FC7B55" w:rsidRDefault="00FC7B55" w:rsidP="00FC7B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F4E78"/>
              </w:rPr>
            </w:pPr>
            <w:r w:rsidRPr="00FC7B55">
              <w:rPr>
                <w:rFonts w:ascii="Calibri" w:eastAsia="Times New Roman" w:hAnsi="Calibri" w:cs="Calibri"/>
                <w:color w:val="1F4E78"/>
              </w:rPr>
              <w:t>1880.5</w:t>
            </w:r>
          </w:p>
        </w:tc>
      </w:tr>
    </w:tbl>
    <w:p w14:paraId="6E79E13A" w14:textId="2F9473AA" w:rsidR="001C769B" w:rsidRPr="00EB30CB" w:rsidRDefault="001C769B" w:rsidP="001C2853">
      <w:pPr>
        <w:pStyle w:val="Caption"/>
        <w:jc w:val="center"/>
        <w:rPr>
          <w:rFonts w:ascii="Sylfaen" w:hAnsi="Sylfaen" w:cstheme="minorHAnsi"/>
          <w:b/>
          <w:bCs/>
          <w:i w:val="0"/>
          <w:iCs w:val="0"/>
        </w:rPr>
      </w:pPr>
      <w:r w:rsidRPr="00EB30CB">
        <w:rPr>
          <w:rFonts w:ascii="Sylfaen" w:hAnsi="Sylfaen" w:cstheme="minorHAnsi"/>
          <w:b/>
          <w:bCs/>
          <w:i w:val="0"/>
          <w:iCs w:val="0"/>
        </w:rPr>
        <w:t>ცხრილი 2: გადამღვრელის პროფილის კოორდინატები ვითომ შეუჩერებლივ ჩადის ჩამქრობში (ნამდვილი კოორიდნატები ქვემოთ არის მოცემული)</w:t>
      </w:r>
    </w:p>
    <w:p w14:paraId="2A1FE052" w14:textId="050D68CB" w:rsidR="00A23C02" w:rsidRPr="00EB30CB" w:rsidRDefault="001C2853" w:rsidP="001C2853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Table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Table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2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>:</w:t>
      </w:r>
      <w:r w:rsidR="0072627E" w:rsidRPr="00EB30CB">
        <w:rPr>
          <w:rFonts w:cstheme="minorHAnsi"/>
          <w:b/>
          <w:bCs/>
          <w:i w:val="0"/>
          <w:iCs w:val="0"/>
        </w:rPr>
        <w:t xml:space="preserve"> </w:t>
      </w:r>
      <w:r w:rsidR="00A23C02" w:rsidRPr="00EB30CB">
        <w:rPr>
          <w:rFonts w:cstheme="minorHAnsi"/>
          <w:b/>
          <w:bCs/>
          <w:i w:val="0"/>
          <w:iCs w:val="0"/>
        </w:rPr>
        <w:t xml:space="preserve">Spillway profile coordinates as if extends down to stilling basin without interruption (Actual coordinates </w:t>
      </w:r>
      <w:r w:rsidR="00D93CDF" w:rsidRPr="00EB30CB">
        <w:rPr>
          <w:rFonts w:cstheme="minorHAnsi"/>
          <w:b/>
          <w:bCs/>
          <w:i w:val="0"/>
          <w:iCs w:val="0"/>
        </w:rPr>
        <w:t>are</w:t>
      </w:r>
      <w:r w:rsidR="00A23C02" w:rsidRPr="00EB30CB">
        <w:rPr>
          <w:rFonts w:cstheme="minorHAnsi"/>
          <w:b/>
          <w:bCs/>
          <w:i w:val="0"/>
          <w:iCs w:val="0"/>
        </w:rPr>
        <w:t xml:space="preserve"> given </w:t>
      </w:r>
      <w:r w:rsidR="00CC32BF" w:rsidRPr="00EB30CB">
        <w:rPr>
          <w:rFonts w:cstheme="minorHAnsi"/>
          <w:b/>
          <w:bCs/>
          <w:i w:val="0"/>
          <w:iCs w:val="0"/>
        </w:rPr>
        <w:t>below</w:t>
      </w:r>
      <w:r w:rsidR="00A23C02" w:rsidRPr="00EB30CB">
        <w:rPr>
          <w:rFonts w:cstheme="minorHAnsi"/>
          <w:b/>
          <w:bCs/>
          <w:i w:val="0"/>
          <w:iCs w:val="0"/>
        </w:rPr>
        <w:t>)</w:t>
      </w:r>
      <w:bookmarkEnd w:id="7"/>
    </w:p>
    <w:p w14:paraId="23ED7266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674A66E7" w14:textId="77777777" w:rsidR="00A23C02" w:rsidRPr="00EB30CB" w:rsidRDefault="00A23C02" w:rsidP="00A23C02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61D96C11" wp14:editId="49DECA1E">
            <wp:extent cx="5553075" cy="6974508"/>
            <wp:effectExtent l="95250" t="76200" r="85725" b="74295"/>
            <wp:docPr id="15668" name="Picture 65" descr="Yansavak Profili ">
              <a:extLst xmlns:a="http://schemas.openxmlformats.org/drawingml/2006/main">
                <a:ext uri="{FF2B5EF4-FFF2-40B4-BE49-F238E27FC236}">
                  <a16:creationId xmlns:a16="http://schemas.microsoft.com/office/drawing/2014/main" id="{013751D5-BAD9-4FAC-B8B0-295175CFF9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5" descr="Yansavak Profili ">
                      <a:extLst>
                        <a:ext uri="{FF2B5EF4-FFF2-40B4-BE49-F238E27FC236}">
                          <a16:creationId xmlns:a16="http://schemas.microsoft.com/office/drawing/2014/main" id="{013751D5-BAD9-4FAC-B8B0-295175CFF94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5" t="13904" r="17632" b="18271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555484" cy="69775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28EE8" w14:textId="58DA0329" w:rsidR="0099170A" w:rsidRPr="00EB30CB" w:rsidRDefault="0099170A" w:rsidP="005840CF">
      <w:pPr>
        <w:pStyle w:val="Caption"/>
        <w:jc w:val="center"/>
        <w:rPr>
          <w:rFonts w:ascii="Sylfaen" w:hAnsi="Sylfaen" w:cstheme="minorHAnsi"/>
          <w:b/>
          <w:bCs/>
          <w:i w:val="0"/>
          <w:iCs w:val="0"/>
        </w:rPr>
      </w:pPr>
      <w:bookmarkStart w:id="8" w:name="_Ref129282896"/>
      <w:bookmarkStart w:id="9" w:name="_Toc57548706"/>
      <w:r w:rsidRPr="00EB30CB">
        <w:rPr>
          <w:rFonts w:ascii="Sylfaen" w:hAnsi="Sylfaen" w:cstheme="minorHAnsi"/>
          <w:b/>
          <w:bCs/>
          <w:i w:val="0"/>
          <w:iCs w:val="0"/>
        </w:rPr>
        <w:t>ფიგურე 9: ოუგიი წყალგადამღვრელის გრაფიკი 1/2</w:t>
      </w:r>
    </w:p>
    <w:p w14:paraId="2C5AA06F" w14:textId="02FCAC81" w:rsidR="00A23C02" w:rsidRPr="00EB30CB" w:rsidRDefault="005840CF" w:rsidP="005840C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9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8"/>
      <w:r w:rsidRPr="00EB30CB">
        <w:rPr>
          <w:rFonts w:cstheme="minorHAnsi"/>
          <w:b/>
          <w:bCs/>
          <w:i w:val="0"/>
          <w:iCs w:val="0"/>
        </w:rPr>
        <w:t>:</w:t>
      </w:r>
      <w:r w:rsidR="00CC32BF" w:rsidRPr="00EB30CB">
        <w:rPr>
          <w:rFonts w:cstheme="minorHAnsi"/>
          <w:b/>
          <w:bCs/>
          <w:i w:val="0"/>
          <w:iCs w:val="0"/>
        </w:rPr>
        <w:t xml:space="preserve"> </w:t>
      </w:r>
      <w:r w:rsidR="00A23C02" w:rsidRPr="00EB30CB">
        <w:rPr>
          <w:rFonts w:cstheme="minorHAnsi"/>
          <w:b/>
          <w:bCs/>
          <w:i w:val="0"/>
          <w:iCs w:val="0"/>
        </w:rPr>
        <w:t>Ogee-crested spillways Graph 1/2 (Source:</w:t>
      </w:r>
      <w:r w:rsidR="00A23C02" w:rsidRPr="00EB30CB">
        <w:rPr>
          <w:rFonts w:cstheme="minorHAnsi"/>
          <w:b/>
          <w:bCs/>
          <w:i w:val="0"/>
          <w:iCs w:val="0"/>
        </w:rPr>
        <w:fldChar w:fldCharType="begin"/>
      </w:r>
      <w:r w:rsidR="00A23C02"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="00A23C02" w:rsidRPr="00EB30CB">
        <w:rPr>
          <w:rFonts w:cstheme="minorHAnsi"/>
          <w:b/>
          <w:bCs/>
          <w:i w:val="0"/>
          <w:iCs w:val="0"/>
        </w:rPr>
      </w:r>
      <w:r w:rsidR="00A23C02" w:rsidRPr="00EB30CB">
        <w:rPr>
          <w:rFonts w:cstheme="minorHAnsi"/>
          <w:b/>
          <w:bCs/>
          <w:i w:val="0"/>
          <w:iCs w:val="0"/>
        </w:rPr>
        <w:fldChar w:fldCharType="separate"/>
      </w:r>
      <w:r w:rsidR="00D93CDF" w:rsidRPr="00EB30CB">
        <w:rPr>
          <w:rFonts w:cstheme="minorHAnsi"/>
          <w:b/>
          <w:bCs/>
          <w:i w:val="0"/>
          <w:iCs w:val="0"/>
        </w:rPr>
        <w:t>[1]</w:t>
      </w:r>
      <w:r w:rsidR="00A23C02"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 xml:space="preserve"> )</w:t>
      </w:r>
      <w:bookmarkEnd w:id="9"/>
    </w:p>
    <w:p w14:paraId="2BC9871C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6D510D45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5976F093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tbl>
      <w:tblPr>
        <w:tblW w:w="9821" w:type="dxa"/>
        <w:jc w:val="center"/>
        <w:tblLook w:val="04A0" w:firstRow="1" w:lastRow="0" w:firstColumn="1" w:lastColumn="0" w:noHBand="0" w:noVBand="1"/>
      </w:tblPr>
      <w:tblGrid>
        <w:gridCol w:w="1286"/>
        <w:gridCol w:w="1513"/>
        <w:gridCol w:w="891"/>
        <w:gridCol w:w="1252"/>
        <w:gridCol w:w="2713"/>
        <w:gridCol w:w="2166"/>
      </w:tblGrid>
      <w:tr w:rsidR="002A6DF7" w:rsidRPr="00EB30CB" w14:paraId="3C01A747" w14:textId="77777777" w:rsidTr="00801380">
        <w:trPr>
          <w:trHeight w:val="237"/>
          <w:jc w:val="center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F7151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y:</w:t>
            </w:r>
          </w:p>
        </w:tc>
        <w:tc>
          <w:tcPr>
            <w:tcW w:w="1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B05EB" w14:textId="77777777" w:rsidR="002A6DF7" w:rsidRPr="002A6DF7" w:rsidRDefault="002A6DF7" w:rsidP="002A6DF7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-0.22126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EEBE0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x^ 1.859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BD29B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2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B633E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2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B20AF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2A6DF7" w:rsidRPr="00EB30CB" w14:paraId="7B862D8E" w14:textId="77777777" w:rsidTr="00801380">
        <w:trPr>
          <w:trHeight w:val="237"/>
          <w:jc w:val="center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B1022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y':</w:t>
            </w:r>
          </w:p>
        </w:tc>
        <w:tc>
          <w:tcPr>
            <w:tcW w:w="1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6AAD0" w14:textId="77777777" w:rsidR="002A6DF7" w:rsidRPr="002A6DF7" w:rsidRDefault="002A6DF7" w:rsidP="002A6DF7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-0.4114</w:t>
            </w: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3CBD3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x^ 0.859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F2476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271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6068F4C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ჰორიზონტალური</w:t>
            </w:r>
          </w:p>
        </w:tc>
        <w:tc>
          <w:tcPr>
            <w:tcW w:w="21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4B41493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ვერტიკალური</w:t>
            </w:r>
          </w:p>
        </w:tc>
      </w:tr>
      <w:tr w:rsidR="002A6DF7" w:rsidRPr="00EB30CB" w14:paraId="42A19ADD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58E9ED7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ჰორ</w:t>
            </w:r>
            <w:r w:rsidRPr="002A6DF7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./ვერ.</w:t>
            </w:r>
          </w:p>
        </w:tc>
        <w:tc>
          <w:tcPr>
            <w:tcW w:w="151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2B707A7E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dx</w:t>
            </w:r>
          </w:p>
        </w:tc>
        <w:tc>
          <w:tcPr>
            <w:tcW w:w="89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15180C31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dy</w:t>
            </w:r>
          </w:p>
        </w:tc>
        <w:tc>
          <w:tcPr>
            <w:tcW w:w="12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5698742A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y'=dy/dx</w:t>
            </w:r>
          </w:p>
        </w:tc>
        <w:tc>
          <w:tcPr>
            <w:tcW w:w="271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31AD4A39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1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600533D0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y</w:t>
            </w:r>
          </w:p>
        </w:tc>
      </w:tr>
      <w:tr w:rsidR="002A6DF7" w:rsidRPr="00EB30CB" w14:paraId="74D8B8E2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EE421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1Y/1.5D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A9A4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2E8BE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1.5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7BE00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1.5</w:t>
            </w:r>
          </w:p>
        </w:tc>
        <w:tc>
          <w:tcPr>
            <w:tcW w:w="2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1054D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4.50441</w:t>
            </w:r>
          </w:p>
        </w:tc>
        <w:tc>
          <w:tcPr>
            <w:tcW w:w="2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54C31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-3.63358</w:t>
            </w:r>
          </w:p>
        </w:tc>
      </w:tr>
      <w:tr w:rsidR="002A6DF7" w:rsidRPr="00EB30CB" w14:paraId="7D9ECF10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9A213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1Y/2D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B82FF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D7783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2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E8E44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2</w:t>
            </w:r>
          </w:p>
        </w:tc>
        <w:tc>
          <w:tcPr>
            <w:tcW w:w="2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4B0F3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6.295</w:t>
            </w:r>
          </w:p>
        </w:tc>
        <w:tc>
          <w:tcPr>
            <w:tcW w:w="2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549D9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-6.771</w:t>
            </w:r>
          </w:p>
        </w:tc>
      </w:tr>
      <w:tr w:rsidR="002A6DF7" w:rsidRPr="00EB30CB" w14:paraId="38CA6F92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A92B8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1Y/3D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B8B11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2C612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3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57189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3</w:t>
            </w:r>
          </w:p>
        </w:tc>
        <w:tc>
          <w:tcPr>
            <w:tcW w:w="2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17C2D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10.09</w:t>
            </w:r>
          </w:p>
        </w:tc>
        <w:tc>
          <w:tcPr>
            <w:tcW w:w="2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570F0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-16.278</w:t>
            </w:r>
          </w:p>
        </w:tc>
      </w:tr>
      <w:tr w:rsidR="002A6DF7" w:rsidRPr="00EB30CB" w14:paraId="34509C4E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704D9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1Y/4D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1E207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927A4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4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BD95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4</w:t>
            </w:r>
          </w:p>
        </w:tc>
        <w:tc>
          <w:tcPr>
            <w:tcW w:w="2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FD278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14.101</w:t>
            </w:r>
          </w:p>
        </w:tc>
        <w:tc>
          <w:tcPr>
            <w:tcW w:w="2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A4187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-30.332</w:t>
            </w:r>
          </w:p>
        </w:tc>
      </w:tr>
      <w:tr w:rsidR="002A6DF7" w:rsidRPr="00EB30CB" w14:paraId="3CD0F917" w14:textId="77777777" w:rsidTr="00801380">
        <w:trPr>
          <w:trHeight w:val="226"/>
          <w:jc w:val="center"/>
        </w:trPr>
        <w:tc>
          <w:tcPr>
            <w:tcW w:w="12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92206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1Y/5D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AF0D0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50A9E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5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52BF0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5</w:t>
            </w:r>
          </w:p>
        </w:tc>
        <w:tc>
          <w:tcPr>
            <w:tcW w:w="27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3562D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18.281</w:t>
            </w:r>
          </w:p>
        </w:tc>
        <w:tc>
          <w:tcPr>
            <w:tcW w:w="2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DDAD5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-49.155</w:t>
            </w:r>
          </w:p>
        </w:tc>
      </w:tr>
    </w:tbl>
    <w:p w14:paraId="474178FC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tbl>
      <w:tblPr>
        <w:tblW w:w="9908" w:type="dxa"/>
        <w:jc w:val="center"/>
        <w:tblLook w:val="04A0" w:firstRow="1" w:lastRow="0" w:firstColumn="1" w:lastColumn="0" w:noHBand="0" w:noVBand="1"/>
      </w:tblPr>
      <w:tblGrid>
        <w:gridCol w:w="4106"/>
        <w:gridCol w:w="2958"/>
        <w:gridCol w:w="1422"/>
        <w:gridCol w:w="1422"/>
      </w:tblGrid>
      <w:tr w:rsidR="007275B5" w:rsidRPr="00EB30CB" w14:paraId="3DE950F1" w14:textId="77777777" w:rsidTr="007275B5">
        <w:trPr>
          <w:trHeight w:val="135"/>
          <w:jc w:val="center"/>
        </w:trPr>
        <w:tc>
          <w:tcPr>
            <w:tcW w:w="410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5E503669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295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46443482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ტერმინი</w:t>
            </w:r>
          </w:p>
        </w:tc>
        <w:tc>
          <w:tcPr>
            <w:tcW w:w="14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DEBF7"/>
            <w:noWrap/>
            <w:vAlign w:val="bottom"/>
            <w:hideMark/>
          </w:tcPr>
          <w:p w14:paraId="419F3B50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ერთეული</w:t>
            </w:r>
          </w:p>
        </w:tc>
        <w:tc>
          <w:tcPr>
            <w:tcW w:w="14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DEBF7"/>
            <w:noWrap/>
            <w:vAlign w:val="bottom"/>
            <w:hideMark/>
          </w:tcPr>
          <w:p w14:paraId="14B34EF9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  <w:t>მნიშვნელობა</w:t>
            </w:r>
          </w:p>
        </w:tc>
      </w:tr>
      <w:tr w:rsidR="002A6DF7" w:rsidRPr="002A6DF7" w14:paraId="6BF25E7E" w14:textId="77777777" w:rsidTr="007275B5">
        <w:trPr>
          <w:trHeight w:val="143"/>
          <w:jc w:val="center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30704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საპროექტო ჰორიზონტალური/ვერტიკალური ფარდობა</w:t>
            </w:r>
          </w:p>
        </w:tc>
        <w:tc>
          <w:tcPr>
            <w:tcW w:w="2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0F9A5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Selected Horizontal/Vertical Ratio: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61CF0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</w:p>
        </w:tc>
        <w:tc>
          <w:tcPr>
            <w:tcW w:w="1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0EF8B" w14:textId="77777777" w:rsidR="002A6DF7" w:rsidRPr="002A6DF7" w:rsidRDefault="002A6DF7" w:rsidP="00903E6E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1V/1.5H</w:t>
            </w:r>
          </w:p>
        </w:tc>
      </w:tr>
      <w:tr w:rsidR="002A6DF7" w:rsidRPr="002A6DF7" w14:paraId="23D9A255" w14:textId="77777777" w:rsidTr="007275B5">
        <w:trPr>
          <w:trHeight w:val="340"/>
          <w:jc w:val="center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FEE0D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ჰორიზონტალური მანძილი ტანგესზე</w:t>
            </w:r>
          </w:p>
        </w:tc>
        <w:tc>
          <w:tcPr>
            <w:tcW w:w="2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C404F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Horizontal distance at tangent point: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C23DE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m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8B738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4.504413</w:t>
            </w:r>
          </w:p>
        </w:tc>
      </w:tr>
      <w:tr w:rsidR="002A6DF7" w:rsidRPr="002A6DF7" w14:paraId="7D0A12EB" w14:textId="77777777" w:rsidTr="007275B5">
        <w:trPr>
          <w:trHeight w:val="340"/>
          <w:jc w:val="center"/>
        </w:trPr>
        <w:tc>
          <w:tcPr>
            <w:tcW w:w="4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55930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ვერტიკალური მანძილი ტანგესზე</w:t>
            </w:r>
          </w:p>
        </w:tc>
        <w:tc>
          <w:tcPr>
            <w:tcW w:w="2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B7D1F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Vertical distance at tangent point: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C03AE" w14:textId="77777777" w:rsidR="002A6DF7" w:rsidRPr="002A6DF7" w:rsidRDefault="002A6DF7" w:rsidP="002A6DF7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m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5CF9A" w14:textId="77777777" w:rsidR="002A6DF7" w:rsidRPr="002A6DF7" w:rsidRDefault="002A6DF7" w:rsidP="002A6DF7">
            <w:pPr>
              <w:spacing w:after="0" w:line="240" w:lineRule="auto"/>
              <w:jc w:val="right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2A6DF7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-3.63358</w:t>
            </w:r>
          </w:p>
        </w:tc>
      </w:tr>
    </w:tbl>
    <w:p w14:paraId="22915D31" w14:textId="0D48E5BF" w:rsidR="00A23C02" w:rsidRPr="00EB30CB" w:rsidRDefault="00A23C02" w:rsidP="00A23C02">
      <w:pPr>
        <w:jc w:val="both"/>
        <w:rPr>
          <w:rFonts w:ascii="Sylfaen" w:hAnsi="Sylfaen" w:cstheme="majorHAnsi"/>
          <w:sz w:val="18"/>
          <w:szCs w:val="18"/>
        </w:rPr>
      </w:pPr>
    </w:p>
    <w:p w14:paraId="40A27B79" w14:textId="3FB683DD" w:rsidR="00A1781C" w:rsidRPr="00EB30CB" w:rsidRDefault="00A1781C" w:rsidP="00A23C02">
      <w:pPr>
        <w:jc w:val="both"/>
        <w:rPr>
          <w:rFonts w:ascii="Sylfaen" w:hAnsi="Sylfaen" w:cstheme="majorHAnsi"/>
          <w:sz w:val="18"/>
          <w:szCs w:val="18"/>
        </w:rPr>
      </w:pPr>
      <w:r w:rsidRPr="00EB30CB">
        <w:rPr>
          <w:rFonts w:ascii="Sylfaen" w:hAnsi="Sylfaen" w:cstheme="majorHAnsi"/>
          <w:sz w:val="18"/>
          <w:szCs w:val="18"/>
        </w:rPr>
        <w:t>გადამღვრელის პროფილი გაყოფილია 10 ნაწილად, სადაც თავი არის საწყისი და კოორდინატებია მოცემული შემდეგ ცხრილში. კოორდინატები მოცემულია სწორ ხაზამდე რომელსაც 1/1.5 დახრილობა აქვს.</w:t>
      </w:r>
    </w:p>
    <w:p w14:paraId="3DB0F505" w14:textId="1B881800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asciiTheme="majorHAnsi" w:hAnsiTheme="majorHAnsi" w:cstheme="majorHAnsi"/>
          <w:sz w:val="18"/>
          <w:szCs w:val="18"/>
        </w:rPr>
        <w:t xml:space="preserve">Spillway profile is divided into 10 pieces while regarding nappe as the origin and the coordinates are given in the next table. </w:t>
      </w:r>
      <w:r w:rsidRPr="00EB30CB">
        <w:rPr>
          <w:rFonts w:cstheme="minorHAnsi"/>
          <w:sz w:val="18"/>
          <w:szCs w:val="18"/>
        </w:rPr>
        <w:t xml:space="preserve">Coordinates are given </w:t>
      </w:r>
      <w:r w:rsidR="00E36061" w:rsidRPr="00EB30CB">
        <w:rPr>
          <w:rFonts w:cstheme="minorHAnsi"/>
          <w:sz w:val="18"/>
          <w:szCs w:val="18"/>
        </w:rPr>
        <w:t>up</w:t>
      </w:r>
      <w:r w:rsidRPr="00EB30CB">
        <w:rPr>
          <w:rFonts w:cstheme="minorHAnsi"/>
          <w:sz w:val="18"/>
          <w:szCs w:val="18"/>
        </w:rPr>
        <w:t xml:space="preserve"> to the straight line having 1H/1.</w:t>
      </w:r>
      <w:r w:rsidR="00CC32BF" w:rsidRPr="00EB30CB">
        <w:rPr>
          <w:rFonts w:cstheme="minorHAnsi"/>
          <w:sz w:val="18"/>
          <w:szCs w:val="18"/>
        </w:rPr>
        <w:t>5</w:t>
      </w:r>
      <w:r w:rsidRPr="00EB30CB">
        <w:rPr>
          <w:rFonts w:cstheme="minorHAnsi"/>
          <w:sz w:val="18"/>
          <w:szCs w:val="18"/>
        </w:rPr>
        <w:t>V slope.</w:t>
      </w:r>
    </w:p>
    <w:p w14:paraId="48B4A0F3" w14:textId="3A0FD524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tbl>
      <w:tblPr>
        <w:tblW w:w="4880" w:type="dxa"/>
        <w:jc w:val="center"/>
        <w:tblLook w:val="04A0" w:firstRow="1" w:lastRow="0" w:firstColumn="1" w:lastColumn="0" w:noHBand="0" w:noVBand="1"/>
      </w:tblPr>
      <w:tblGrid>
        <w:gridCol w:w="1220"/>
        <w:gridCol w:w="1220"/>
        <w:gridCol w:w="1220"/>
        <w:gridCol w:w="1220"/>
      </w:tblGrid>
      <w:tr w:rsidR="0026040E" w:rsidRPr="00EB30CB" w14:paraId="4C014958" w14:textId="77777777" w:rsidTr="008537E7">
        <w:trPr>
          <w:trHeight w:val="300"/>
          <w:jc w:val="center"/>
        </w:trPr>
        <w:tc>
          <w:tcPr>
            <w:tcW w:w="122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64D2BCA3" w14:textId="09F1317D" w:rsidR="0026040E" w:rsidRPr="00EB30CB" w:rsidRDefault="0026040E" w:rsidP="0026040E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ნომერი</w:t>
            </w:r>
          </w:p>
        </w:tc>
        <w:tc>
          <w:tcPr>
            <w:tcW w:w="122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039BB00E" w14:textId="0F96D856" w:rsidR="0026040E" w:rsidRPr="00EB30CB" w:rsidRDefault="0026040E" w:rsidP="0026040E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x</w:t>
            </w:r>
          </w:p>
        </w:tc>
        <w:tc>
          <w:tcPr>
            <w:tcW w:w="1220" w:type="dxa"/>
            <w:tcBorders>
              <w:top w:val="single" w:sz="8" w:space="0" w:color="305291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06BDBFB6" w14:textId="04A7C31D" w:rsidR="0026040E" w:rsidRPr="00EB30CB" w:rsidRDefault="0026040E" w:rsidP="0026040E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y</w:t>
            </w:r>
          </w:p>
        </w:tc>
        <w:tc>
          <w:tcPr>
            <w:tcW w:w="1220" w:type="dxa"/>
            <w:tcBorders>
              <w:top w:val="single" w:sz="8" w:space="0" w:color="305291"/>
              <w:left w:val="nil"/>
              <w:bottom w:val="single" w:sz="8" w:space="0" w:color="305291"/>
              <w:right w:val="nil"/>
            </w:tcBorders>
            <w:shd w:val="clear" w:color="auto" w:fill="D9E2F3" w:themeFill="accent1" w:themeFillTint="33"/>
            <w:vAlign w:val="bottom"/>
            <w:hideMark/>
          </w:tcPr>
          <w:p w14:paraId="38706C8E" w14:textId="7517F9E4" w:rsidR="0026040E" w:rsidRPr="00EB30CB" w:rsidRDefault="0026040E" w:rsidP="0026040E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დონე</w:t>
            </w:r>
          </w:p>
        </w:tc>
      </w:tr>
      <w:tr w:rsidR="0026040E" w:rsidRPr="00EB30CB" w14:paraId="1D4373FE" w14:textId="77777777" w:rsidTr="0026040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686792ED" w14:textId="6554036A" w:rsidR="0026040E" w:rsidRPr="00EB30CB" w:rsidRDefault="0026040E" w:rsidP="0026040E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2D5A95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687C85C2" w14:textId="0ABF6D96" w:rsidR="0026040E" w:rsidRPr="00EB30CB" w:rsidRDefault="0026040E" w:rsidP="0026040E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2D5A95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D9E2F3" w:themeFill="accent1" w:themeFillTint="33"/>
            <w:vAlign w:val="bottom"/>
            <w:hideMark/>
          </w:tcPr>
          <w:p w14:paraId="0C244064" w14:textId="45505692" w:rsidR="0026040E" w:rsidRPr="00EB30CB" w:rsidRDefault="0026040E" w:rsidP="0026040E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2D5A95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D9E2F3" w:themeFill="accent1" w:themeFillTint="33"/>
            <w:vAlign w:val="bottom"/>
            <w:hideMark/>
          </w:tcPr>
          <w:p w14:paraId="65C6F8CB" w14:textId="01D1BA3F" w:rsidR="0026040E" w:rsidRPr="00EB30CB" w:rsidRDefault="0026040E" w:rsidP="0026040E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2D5A95"/>
                <w:sz w:val="18"/>
                <w:szCs w:val="18"/>
              </w:rPr>
            </w:pPr>
            <w:r w:rsidRPr="00FC7B55">
              <w:rPr>
                <w:rFonts w:ascii="Calibri" w:eastAsia="Times New Roman" w:hAnsi="Calibri" w:cs="Calibri"/>
                <w:b/>
                <w:bCs/>
                <w:color w:val="000000"/>
              </w:rPr>
              <w:t>მზდ</w:t>
            </w:r>
          </w:p>
        </w:tc>
      </w:tr>
      <w:tr w:rsidR="0072627E" w:rsidRPr="00EB30CB" w14:paraId="2ED7E5E6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FC58E7F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8F872F5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E5EEC29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0.0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6A969B7C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1887.50</w:t>
            </w:r>
          </w:p>
        </w:tc>
      </w:tr>
      <w:tr w:rsidR="0072627E" w:rsidRPr="00EB30CB" w14:paraId="63230432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B9B7A14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6A71CB9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0.5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405954F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-0.0611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753DE910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1887.44</w:t>
            </w:r>
          </w:p>
        </w:tc>
      </w:tr>
      <w:tr w:rsidR="0072627E" w:rsidRPr="00EB30CB" w14:paraId="25424F39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164D5E5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46E82F7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1.001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EA3103A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-0.2217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10B25A63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1887.28</w:t>
            </w:r>
          </w:p>
        </w:tc>
      </w:tr>
      <w:tr w:rsidR="0072627E" w:rsidRPr="00EB30CB" w14:paraId="2EDD61CF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BE60D94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3A3D8BB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1.501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FBE6269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-0.4711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45D2463D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1887.03</w:t>
            </w:r>
          </w:p>
        </w:tc>
      </w:tr>
      <w:tr w:rsidR="0072627E" w:rsidRPr="00EB30CB" w14:paraId="3B9BCF9F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DFE1F42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90217BF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2.002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0055BC1A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-0.8044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741DF062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1886.70</w:t>
            </w:r>
          </w:p>
        </w:tc>
      </w:tr>
      <w:tr w:rsidR="0072627E" w:rsidRPr="00EB30CB" w14:paraId="5A035924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6378DDE7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2EE5CA46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2.502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08DB3B9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-1.218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1734A750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1886.28</w:t>
            </w:r>
          </w:p>
        </w:tc>
      </w:tr>
      <w:tr w:rsidR="0072627E" w:rsidRPr="00EB30CB" w14:paraId="5EB4AEC1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D7F92F1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23511BA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3.003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8F5CECF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-1.7096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490BA48E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1885.79</w:t>
            </w:r>
          </w:p>
        </w:tc>
      </w:tr>
      <w:tr w:rsidR="0072627E" w:rsidRPr="00EB30CB" w14:paraId="116CB43F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4A113C7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280A830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3.503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CC10CAE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-2.2771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751067D8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1885.22</w:t>
            </w:r>
          </w:p>
        </w:tc>
      </w:tr>
      <w:tr w:rsidR="0072627E" w:rsidRPr="00EB30CB" w14:paraId="4679F13D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124B8239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75CF740F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4.004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2A45BDC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-2.9189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6664DCDD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1884.58</w:t>
            </w:r>
          </w:p>
        </w:tc>
      </w:tr>
      <w:tr w:rsidR="0072627E" w:rsidRPr="00EB30CB" w14:paraId="4B636342" w14:textId="77777777" w:rsidTr="0072627E">
        <w:trPr>
          <w:trHeight w:val="300"/>
          <w:jc w:val="center"/>
        </w:trPr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4F287AAA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5EF6ACDD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4.504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single" w:sz="8" w:space="0" w:color="305291"/>
            </w:tcBorders>
            <w:shd w:val="clear" w:color="auto" w:fill="auto"/>
            <w:vAlign w:val="center"/>
            <w:hideMark/>
          </w:tcPr>
          <w:p w14:paraId="385283B6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-3.6336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305291"/>
              <w:right w:val="nil"/>
            </w:tcBorders>
            <w:shd w:val="clear" w:color="auto" w:fill="auto"/>
            <w:vAlign w:val="center"/>
            <w:hideMark/>
          </w:tcPr>
          <w:p w14:paraId="5093A665" w14:textId="77777777" w:rsidR="0072627E" w:rsidRPr="00EB30CB" w:rsidRDefault="0072627E" w:rsidP="0072627E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</w:rPr>
              <w:t>1883.87</w:t>
            </w:r>
          </w:p>
        </w:tc>
      </w:tr>
    </w:tbl>
    <w:p w14:paraId="36DBA070" w14:textId="19D3178B" w:rsidR="00CD6E48" w:rsidRPr="00EB30CB" w:rsidRDefault="00CD6E48" w:rsidP="001C2853">
      <w:pPr>
        <w:pStyle w:val="Caption"/>
        <w:jc w:val="center"/>
        <w:rPr>
          <w:rFonts w:ascii="Sylfaen" w:hAnsi="Sylfaen" w:cstheme="minorHAnsi"/>
          <w:b/>
          <w:bCs/>
          <w:i w:val="0"/>
          <w:iCs w:val="0"/>
        </w:rPr>
      </w:pPr>
      <w:bookmarkStart w:id="10" w:name="_Toc57548720"/>
      <w:r w:rsidRPr="00EB30CB">
        <w:rPr>
          <w:rFonts w:ascii="Sylfaen" w:hAnsi="Sylfaen" w:cstheme="minorHAnsi"/>
          <w:b/>
          <w:bCs/>
          <w:i w:val="0"/>
          <w:iCs w:val="0"/>
        </w:rPr>
        <w:t>ცხრილი 3: გადამღვრელი პროფილის კოორდინატები</w:t>
      </w:r>
    </w:p>
    <w:p w14:paraId="4DCF0DE7" w14:textId="03D2538B" w:rsidR="00A23C02" w:rsidRPr="00EB30CB" w:rsidRDefault="001C2853" w:rsidP="001C2853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Table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Table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3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>:</w:t>
      </w:r>
      <w:r w:rsidR="0072627E" w:rsidRPr="00EB30CB">
        <w:rPr>
          <w:rFonts w:cstheme="minorHAnsi"/>
          <w:b/>
          <w:bCs/>
          <w:i w:val="0"/>
          <w:iCs w:val="0"/>
        </w:rPr>
        <w:t xml:space="preserve"> </w:t>
      </w:r>
      <w:r w:rsidR="00A23C02" w:rsidRPr="00EB30CB">
        <w:rPr>
          <w:rFonts w:cstheme="minorHAnsi"/>
          <w:b/>
          <w:bCs/>
          <w:i w:val="0"/>
          <w:iCs w:val="0"/>
        </w:rPr>
        <w:t>Spillway Profile Coordinates</w:t>
      </w:r>
      <w:bookmarkEnd w:id="10"/>
    </w:p>
    <w:p w14:paraId="655C3DD0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1EBC300D" w14:textId="77777777" w:rsidR="00A23C02" w:rsidRPr="00EB30CB" w:rsidRDefault="00A23C02" w:rsidP="00A23C02">
      <w:pPr>
        <w:jc w:val="center"/>
        <w:rPr>
          <w:rFonts w:cstheme="minorHAnsi"/>
          <w:sz w:val="18"/>
          <w:szCs w:val="18"/>
        </w:rPr>
      </w:pPr>
      <w:r w:rsidRPr="00EB30CB">
        <w:rPr>
          <w:rFonts w:cstheme="minorHAnsi"/>
          <w:noProof/>
          <w:sz w:val="18"/>
          <w:szCs w:val="18"/>
        </w:rPr>
        <w:lastRenderedPageBreak/>
        <w:drawing>
          <wp:inline distT="0" distB="0" distL="0" distR="0" wp14:anchorId="2A1ACD00" wp14:editId="16DC69AE">
            <wp:extent cx="5568014" cy="6877050"/>
            <wp:effectExtent l="19050" t="19050" r="13970" b="19050"/>
            <wp:docPr id="15670" name="Picture 67" descr="Yansavak Kret Boyutları">
              <a:extLst xmlns:a="http://schemas.openxmlformats.org/drawingml/2006/main">
                <a:ext uri="{FF2B5EF4-FFF2-40B4-BE49-F238E27FC236}">
                  <a16:creationId xmlns:a16="http://schemas.microsoft.com/office/drawing/2014/main" id="{AD44D60E-98CD-45A5-A3B3-4E6BE4CD24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7" descr="Yansavak Kret Boyutları">
                      <a:extLst>
                        <a:ext uri="{FF2B5EF4-FFF2-40B4-BE49-F238E27FC236}">
                          <a16:creationId xmlns:a16="http://schemas.microsoft.com/office/drawing/2014/main" id="{AD44D60E-98CD-45A5-A3B3-4E6BE4CD247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69" t="12834" r="22418" b="19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835" cy="68817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91BE55" w14:textId="7D2C4FFA" w:rsidR="002D0781" w:rsidRPr="00EB30CB" w:rsidRDefault="002D0781" w:rsidP="005840CF">
      <w:pPr>
        <w:pStyle w:val="Caption"/>
        <w:jc w:val="center"/>
        <w:rPr>
          <w:rFonts w:ascii="Sylfaen" w:hAnsi="Sylfaen" w:cstheme="minorHAnsi"/>
          <w:b/>
          <w:bCs/>
          <w:i w:val="0"/>
          <w:iCs w:val="0"/>
        </w:rPr>
      </w:pPr>
      <w:bookmarkStart w:id="11" w:name="_Ref129282872"/>
      <w:bookmarkStart w:id="12" w:name="_Toc57548707"/>
      <w:r w:rsidRPr="00EB30CB">
        <w:rPr>
          <w:rFonts w:ascii="Sylfaen" w:hAnsi="Sylfaen" w:cstheme="minorHAnsi"/>
          <w:b/>
          <w:bCs/>
          <w:i w:val="0"/>
          <w:iCs w:val="0"/>
        </w:rPr>
        <w:t>ფიგურა 10: ო</w:t>
      </w:r>
      <w:r w:rsidR="00B53BA4" w:rsidRPr="00EB30CB">
        <w:rPr>
          <w:rFonts w:ascii="Sylfaen" w:hAnsi="Sylfaen" w:cstheme="minorHAnsi"/>
          <w:b/>
          <w:bCs/>
          <w:i w:val="0"/>
          <w:iCs w:val="0"/>
        </w:rPr>
        <w:t>უიგი</w:t>
      </w:r>
      <w:r w:rsidRPr="00EB30CB">
        <w:rPr>
          <w:rFonts w:ascii="Sylfaen" w:hAnsi="Sylfaen" w:cstheme="minorHAnsi"/>
          <w:b/>
          <w:bCs/>
          <w:i w:val="0"/>
          <w:iCs w:val="0"/>
        </w:rPr>
        <w:t>ს დიზაინის გრაფიკი 2/2</w:t>
      </w:r>
    </w:p>
    <w:p w14:paraId="348C343F" w14:textId="0E5AE862" w:rsidR="00A23C02" w:rsidRPr="00EB30CB" w:rsidRDefault="005840CF" w:rsidP="005840CF">
      <w:pPr>
        <w:pStyle w:val="Caption"/>
        <w:jc w:val="center"/>
        <w:rPr>
          <w:rFonts w:cstheme="minorHAnsi"/>
          <w:b/>
          <w:bCs/>
          <w:i w:val="0"/>
          <w:iCs w:val="0"/>
        </w:rPr>
      </w:pPr>
      <w:r w:rsidRPr="00EB30CB">
        <w:rPr>
          <w:rFonts w:cstheme="minorHAnsi"/>
          <w:b/>
          <w:bCs/>
          <w:i w:val="0"/>
          <w:iCs w:val="0"/>
        </w:rPr>
        <w:t xml:space="preserve">Figure </w:t>
      </w:r>
      <w:r w:rsidRPr="00EB30CB">
        <w:rPr>
          <w:rFonts w:cstheme="minorHAnsi"/>
          <w:b/>
          <w:bCs/>
          <w:i w:val="0"/>
          <w:iCs w:val="0"/>
        </w:rPr>
        <w:fldChar w:fldCharType="begin"/>
      </w:r>
      <w:r w:rsidRPr="00EB30CB">
        <w:rPr>
          <w:rFonts w:cstheme="minorHAnsi"/>
          <w:b/>
          <w:bCs/>
          <w:i w:val="0"/>
          <w:iCs w:val="0"/>
        </w:rPr>
        <w:instrText xml:space="preserve"> SEQ Figure \* ARABIC </w:instrText>
      </w:r>
      <w:r w:rsidRPr="00EB30CB">
        <w:rPr>
          <w:rFonts w:cstheme="minorHAnsi"/>
          <w:b/>
          <w:bCs/>
          <w:i w:val="0"/>
          <w:iCs w:val="0"/>
        </w:rPr>
        <w:fldChar w:fldCharType="separate"/>
      </w:r>
      <w:r w:rsidRPr="00EB30CB">
        <w:rPr>
          <w:rFonts w:cstheme="minorHAnsi"/>
          <w:b/>
          <w:bCs/>
          <w:i w:val="0"/>
          <w:iCs w:val="0"/>
        </w:rPr>
        <w:t>10</w:t>
      </w:r>
      <w:r w:rsidRPr="00EB30CB">
        <w:rPr>
          <w:rFonts w:cstheme="minorHAnsi"/>
          <w:b/>
          <w:bCs/>
          <w:i w:val="0"/>
          <w:iCs w:val="0"/>
        </w:rPr>
        <w:fldChar w:fldCharType="end"/>
      </w:r>
      <w:bookmarkEnd w:id="11"/>
      <w:r w:rsidRPr="00EB30CB">
        <w:rPr>
          <w:rFonts w:cstheme="minorHAnsi"/>
          <w:b/>
          <w:bCs/>
          <w:i w:val="0"/>
          <w:iCs w:val="0"/>
        </w:rPr>
        <w:t xml:space="preserve">: </w:t>
      </w:r>
      <w:r w:rsidR="00A23C02" w:rsidRPr="00EB30CB">
        <w:rPr>
          <w:rFonts w:cstheme="minorHAnsi"/>
          <w:b/>
          <w:bCs/>
          <w:i w:val="0"/>
          <w:iCs w:val="0"/>
        </w:rPr>
        <w:t>Ogee-crested spillways Graph 2/2 (Source:</w:t>
      </w:r>
      <w:r w:rsidR="00A23C02" w:rsidRPr="00EB30CB">
        <w:rPr>
          <w:rFonts w:cstheme="minorHAnsi"/>
          <w:b/>
          <w:bCs/>
          <w:i w:val="0"/>
          <w:iCs w:val="0"/>
        </w:rPr>
        <w:fldChar w:fldCharType="begin"/>
      </w:r>
      <w:r w:rsidR="00A23C02" w:rsidRPr="00EB30CB">
        <w:rPr>
          <w:rFonts w:cstheme="minorHAnsi"/>
          <w:b/>
          <w:bCs/>
          <w:i w:val="0"/>
          <w:iCs w:val="0"/>
        </w:rPr>
        <w:instrText xml:space="preserve"> REF _Ref57057031 \r \h  \* MERGEFORMAT </w:instrText>
      </w:r>
      <w:r w:rsidR="00A23C02" w:rsidRPr="00EB30CB">
        <w:rPr>
          <w:rFonts w:cstheme="minorHAnsi"/>
          <w:b/>
          <w:bCs/>
          <w:i w:val="0"/>
          <w:iCs w:val="0"/>
        </w:rPr>
      </w:r>
      <w:r w:rsidR="00A23C02" w:rsidRPr="00EB30CB">
        <w:rPr>
          <w:rFonts w:cstheme="minorHAnsi"/>
          <w:b/>
          <w:bCs/>
          <w:i w:val="0"/>
          <w:iCs w:val="0"/>
        </w:rPr>
        <w:fldChar w:fldCharType="separate"/>
      </w:r>
      <w:r w:rsidR="00D93CDF" w:rsidRPr="00EB30CB">
        <w:rPr>
          <w:rFonts w:cstheme="minorHAnsi"/>
          <w:b/>
          <w:bCs/>
          <w:i w:val="0"/>
          <w:iCs w:val="0"/>
        </w:rPr>
        <w:t>[1]</w:t>
      </w:r>
      <w:r w:rsidR="00A23C02" w:rsidRPr="00EB30CB">
        <w:rPr>
          <w:rFonts w:cstheme="minorHAnsi"/>
          <w:b/>
          <w:bCs/>
          <w:i w:val="0"/>
          <w:iCs w:val="0"/>
        </w:rPr>
        <w:fldChar w:fldCharType="end"/>
      </w:r>
      <w:r w:rsidR="00A23C02" w:rsidRPr="00EB30CB">
        <w:rPr>
          <w:rFonts w:cstheme="minorHAnsi"/>
          <w:b/>
          <w:bCs/>
          <w:i w:val="0"/>
          <w:iCs w:val="0"/>
        </w:rPr>
        <w:t>)</w:t>
      </w:r>
      <w:bookmarkEnd w:id="12"/>
    </w:p>
    <w:p w14:paraId="01BD2058" w14:textId="20CEF85A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3F1A5AC1" w14:textId="77777777" w:rsidR="00D93CDF" w:rsidRPr="00EB30CB" w:rsidRDefault="00D93CDF" w:rsidP="00A23C02">
      <w:pPr>
        <w:jc w:val="both"/>
        <w:rPr>
          <w:rFonts w:cstheme="minorHAnsi"/>
          <w:sz w:val="18"/>
          <w:szCs w:val="18"/>
        </w:rPr>
      </w:pPr>
    </w:p>
    <w:p w14:paraId="4F8E8012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p w14:paraId="68A89FD2" w14:textId="7A2F2E4E" w:rsidR="00B53BA4" w:rsidRPr="00EB30CB" w:rsidRDefault="00B53BA4" w:rsidP="00A23C02">
      <w:pPr>
        <w:jc w:val="both"/>
        <w:rPr>
          <w:rFonts w:ascii="Sylfaen" w:hAnsi="Sylfaen" w:cstheme="minorHAnsi"/>
          <w:sz w:val="18"/>
          <w:szCs w:val="18"/>
        </w:rPr>
      </w:pPr>
      <w:r w:rsidRPr="00EB30CB">
        <w:rPr>
          <w:rFonts w:ascii="Sylfaen" w:hAnsi="Sylfaen" w:cstheme="minorHAnsi"/>
          <w:sz w:val="18"/>
          <w:szCs w:val="18"/>
        </w:rPr>
        <w:lastRenderedPageBreak/>
        <w:t>წყალსაშვის ძირის რადიუსი არის შერჩეული შემდეგი სამი ფორმულით:</w:t>
      </w:r>
    </w:p>
    <w:p w14:paraId="28D423E9" w14:textId="280526A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  <w:r w:rsidRPr="00EB30CB">
        <w:rPr>
          <w:rFonts w:cstheme="minorHAnsi"/>
          <w:sz w:val="18"/>
          <w:szCs w:val="18"/>
        </w:rPr>
        <w:t>Radius of spillway toe is selected as the highest number computed by following 3 equation</w:t>
      </w:r>
      <w:r w:rsidR="00E36061" w:rsidRPr="00EB30CB">
        <w:rPr>
          <w:rFonts w:cstheme="minorHAnsi"/>
          <w:sz w:val="18"/>
          <w:szCs w:val="18"/>
        </w:rPr>
        <w:t>s</w:t>
      </w:r>
      <w:r w:rsidRPr="00EB30CB">
        <w:rPr>
          <w:rFonts w:cstheme="minorHAnsi"/>
          <w:sz w:val="18"/>
          <w:szCs w:val="18"/>
        </w:rPr>
        <w:t>:</w:t>
      </w:r>
    </w:p>
    <w:p w14:paraId="6D72654D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tbl>
      <w:tblPr>
        <w:tblW w:w="797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6"/>
        <w:gridCol w:w="1120"/>
        <w:gridCol w:w="1516"/>
        <w:gridCol w:w="1516"/>
        <w:gridCol w:w="1436"/>
        <w:gridCol w:w="1496"/>
      </w:tblGrid>
      <w:tr w:rsidR="00A23C02" w:rsidRPr="00EB30CB" w14:paraId="4215D6AD" w14:textId="77777777" w:rsidTr="001A6F29">
        <w:trPr>
          <w:trHeight w:val="36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53BFF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1.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B9DBF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0"/>
            </w:tblGrid>
            <w:tr w:rsidR="00A23C02" w:rsidRPr="00EB30CB" w14:paraId="0A8DD17F" w14:textId="77777777" w:rsidTr="001A6F29">
              <w:trPr>
                <w:trHeight w:val="360"/>
                <w:tblCellSpacing w:w="0" w:type="dxa"/>
              </w:trPr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0DF88BF" w14:textId="77777777" w:rsidR="00A23C02" w:rsidRPr="00EB30CB" w:rsidRDefault="00A23C02" w:rsidP="001A6F29">
                  <w:pPr>
                    <w:spacing w:after="0" w:line="240" w:lineRule="auto"/>
                    <w:rPr>
                      <w:rFonts w:eastAsia="Times New Roman" w:cstheme="minorHAnsi"/>
                      <w:color w:val="000000"/>
                      <w:sz w:val="18"/>
                      <w:szCs w:val="18"/>
                      <w:lang w:eastAsia="tr-TR"/>
                    </w:rPr>
                  </w:pPr>
                </w:p>
              </w:tc>
            </w:tr>
          </w:tbl>
          <w:p w14:paraId="7DAA9AE6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55860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69504" behindDoc="0" locked="0" layoutInCell="1" allowOverlap="1" wp14:anchorId="1ECE7DAE" wp14:editId="72B84E1B">
                  <wp:simplePos x="0" y="0"/>
                  <wp:positionH relativeFrom="column">
                    <wp:posOffset>-209550</wp:posOffset>
                  </wp:positionH>
                  <wp:positionV relativeFrom="paragraph">
                    <wp:posOffset>7620</wp:posOffset>
                  </wp:positionV>
                  <wp:extent cx="723900" cy="276225"/>
                  <wp:effectExtent l="0" t="0" r="0" b="9525"/>
                  <wp:wrapNone/>
                  <wp:docPr id="15679" name="Resim 15679">
                    <a:extLst xmlns:a="http://schemas.openxmlformats.org/drawingml/2006/main">
                      <a:ext uri="{63B3BB69-23CF-44E3-9099-C40C66FF867C}">
                        <a14:compatExt xmlns:a14="http://schemas.microsoft.com/office/drawing/2010/main" spid="_x0000_s1063"/>
                      </a:ext>
                      <a:ext uri="{FF2B5EF4-FFF2-40B4-BE49-F238E27FC236}">
                        <a16:creationId xmlns:a16="http://schemas.microsoft.com/office/drawing/2014/main" id="{00000000-0008-0000-0000-00002704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39">
                            <a:extLst>
                              <a:ext uri="{63B3BB69-23CF-44E3-9099-C40C66FF867C}">
                                <a14:compatExt xmlns:a14="http://schemas.microsoft.com/office/drawing/2010/main" spid="_x0000_s1063"/>
                              </a:ext>
                              <a:ext uri="{FF2B5EF4-FFF2-40B4-BE49-F238E27FC236}">
                                <a16:creationId xmlns:a16="http://schemas.microsoft.com/office/drawing/2014/main" id="{00000000-0008-0000-0000-00002704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C273B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Rmin: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9B96F" w14:textId="651C2866" w:rsidR="00A23C02" w:rsidRPr="00EB30CB" w:rsidRDefault="00D93CDF" w:rsidP="001A6F29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3.37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B973D" w14:textId="6CF60C38" w:rsidR="00A23C02" w:rsidRPr="00EB30CB" w:rsidRDefault="00B53BA4" w:rsidP="001A6F29">
            <w:pPr>
              <w:spacing w:after="0" w:line="240" w:lineRule="auto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მ</w:t>
            </w:r>
          </w:p>
        </w:tc>
      </w:tr>
      <w:tr w:rsidR="00A23C02" w:rsidRPr="00EB30CB" w14:paraId="6CCC09CA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98AAE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A1B43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4C251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F6343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FBFE7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1F475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71599783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069B0" w14:textId="77777777" w:rsidR="00A23C02" w:rsidRPr="00EB30CB" w:rsidRDefault="00A23C02" w:rsidP="001A6F29">
            <w:pPr>
              <w:spacing w:after="0" w:line="240" w:lineRule="auto"/>
              <w:rPr>
                <w:rFonts w:ascii="Sylfaen" w:eastAsia="Times New Roman" w:hAnsi="Sylfae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54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AC659" w14:textId="7A59B4A6" w:rsidR="00B53BA4" w:rsidRPr="00EB30CB" w:rsidRDefault="00B53BA4" w:rsidP="001A6F29">
            <w:pPr>
              <w:spacing w:after="0" w:line="240" w:lineRule="auto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წნევა ზემოდან წყალსაშვის ძირზე</w:t>
            </w:r>
          </w:p>
          <w:p w14:paraId="270386F1" w14:textId="5A870D6C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Pressure applied to the concave toe of the spillway;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C84A5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</w:tr>
    </w:tbl>
    <w:p w14:paraId="15167A2C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</w:rPr>
      </w:pPr>
    </w:p>
    <w:tbl>
      <w:tblPr>
        <w:tblW w:w="888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6"/>
        <w:gridCol w:w="1120"/>
        <w:gridCol w:w="1516"/>
        <w:gridCol w:w="34"/>
        <w:gridCol w:w="1436"/>
        <w:gridCol w:w="629"/>
        <w:gridCol w:w="203"/>
        <w:gridCol w:w="664"/>
        <w:gridCol w:w="569"/>
        <w:gridCol w:w="203"/>
        <w:gridCol w:w="1293"/>
        <w:gridCol w:w="203"/>
      </w:tblGrid>
      <w:tr w:rsidR="00A23C02" w:rsidRPr="00EB30CB" w14:paraId="02C86B98" w14:textId="77777777" w:rsidTr="001A6F29">
        <w:trPr>
          <w:gridAfter w:val="4"/>
          <w:wAfter w:w="2268" w:type="dxa"/>
          <w:trHeight w:val="300"/>
        </w:trPr>
        <w:tc>
          <w:tcPr>
            <w:tcW w:w="36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9ADF2" w14:textId="3BD41727" w:rsidR="00A23C02" w:rsidRPr="00EB30CB" w:rsidRDefault="00B53BA4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 xml:space="preserve">წნევა </w:t>
            </w:r>
            <w:r w:rsidR="00A23C02"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Pressure(p):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2ED15" w14:textId="690C9846" w:rsidR="00A23C02" w:rsidRPr="00EB30CB" w:rsidRDefault="00D93CDF" w:rsidP="001A6F29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36156.89</w:t>
            </w:r>
          </w:p>
        </w:tc>
        <w:tc>
          <w:tcPr>
            <w:tcW w:w="14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E4C78" w14:textId="787C568E" w:rsidR="00A23C02" w:rsidRPr="00EB30CB" w:rsidRDefault="00B53BA4" w:rsidP="00B53BA4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ნ</w:t>
            </w:r>
            <w:r w:rsidR="00A23C02"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/</w:t>
            </w: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მ</w:t>
            </w:r>
            <w:r w:rsidR="00A23C02"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²</w:t>
            </w:r>
          </w:p>
        </w:tc>
      </w:tr>
      <w:tr w:rsidR="00A23C02" w:rsidRPr="00EB30CB" w14:paraId="09958649" w14:textId="77777777" w:rsidTr="001A6F29">
        <w:trPr>
          <w:gridAfter w:val="1"/>
          <w:wAfter w:w="203" w:type="dxa"/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44B15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14C8F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0"/>
            </w:tblGrid>
            <w:tr w:rsidR="00A23C02" w:rsidRPr="00EB30CB" w14:paraId="576D6CD5" w14:textId="77777777" w:rsidTr="001A6F29">
              <w:trPr>
                <w:trHeight w:val="300"/>
                <w:tblCellSpacing w:w="0" w:type="dxa"/>
              </w:trPr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DF2D1F5" w14:textId="77777777" w:rsidR="00A23C02" w:rsidRPr="00EB30CB" w:rsidRDefault="00A23C02" w:rsidP="001A6F29">
                  <w:pPr>
                    <w:spacing w:after="0" w:line="240" w:lineRule="auto"/>
                    <w:rPr>
                      <w:rFonts w:eastAsia="Times New Roman" w:cstheme="minorHAnsi"/>
                      <w:color w:val="000000"/>
                      <w:sz w:val="18"/>
                      <w:szCs w:val="18"/>
                      <w:lang w:eastAsia="tr-TR"/>
                    </w:rPr>
                  </w:pPr>
                </w:p>
              </w:tc>
            </w:tr>
          </w:tbl>
          <w:p w14:paraId="1BF51680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CEE4A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0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E52CC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AFB48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6C236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1D103550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D4AE0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2.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E6198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0528" behindDoc="0" locked="0" layoutInCell="1" allowOverlap="1" wp14:anchorId="2399501B" wp14:editId="4BA2DDAC">
                  <wp:simplePos x="0" y="0"/>
                  <wp:positionH relativeFrom="column">
                    <wp:posOffset>259715</wp:posOffset>
                  </wp:positionH>
                  <wp:positionV relativeFrom="paragraph">
                    <wp:posOffset>-78105</wp:posOffset>
                  </wp:positionV>
                  <wp:extent cx="876300" cy="428625"/>
                  <wp:effectExtent l="0" t="0" r="0" b="9525"/>
                  <wp:wrapNone/>
                  <wp:docPr id="15681" name="Resim 15681">
                    <a:extLst xmlns:a="http://schemas.openxmlformats.org/drawingml/2006/main">
                      <a:ext uri="{63B3BB69-23CF-44E3-9099-C40C66FF867C}">
                        <a14:compatExt xmlns:a14="http://schemas.microsoft.com/office/drawing/2010/main" spid="_x0000_s1064"/>
                      </a:ext>
                      <a:ext uri="{FF2B5EF4-FFF2-40B4-BE49-F238E27FC236}">
                        <a16:creationId xmlns:a16="http://schemas.microsoft.com/office/drawing/2014/main" id="{00000000-0008-0000-0000-00002804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40">
                            <a:extLst>
                              <a:ext uri="{63B3BB69-23CF-44E3-9099-C40C66FF867C}">
                                <a14:compatExt xmlns:a14="http://schemas.microsoft.com/office/drawing/2010/main" spid="_x0000_s1064"/>
                              </a:ext>
                              <a:ext uri="{FF2B5EF4-FFF2-40B4-BE49-F238E27FC236}">
                                <a16:creationId xmlns:a16="http://schemas.microsoft.com/office/drawing/2014/main" id="{00000000-0008-0000-0000-00002804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2E579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A4A51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Rmin:</w:t>
            </w: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1ECE6" w14:textId="115B16E2" w:rsidR="00A23C02" w:rsidRPr="00EB30CB" w:rsidRDefault="00A23C02" w:rsidP="001A6F29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3.</w:t>
            </w:r>
            <w:r w:rsidR="00D93CDF"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359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A2DEA" w14:textId="42AB9BFE" w:rsidR="00A23C02" w:rsidRPr="00EB30CB" w:rsidRDefault="00B53BA4" w:rsidP="001A6F29">
            <w:pPr>
              <w:spacing w:after="0" w:line="240" w:lineRule="auto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მ</w:t>
            </w:r>
          </w:p>
        </w:tc>
      </w:tr>
      <w:tr w:rsidR="00A23C02" w:rsidRPr="00EB30CB" w14:paraId="136D4A88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A0699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BC876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64F81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4CC6D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32CCB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A2E40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4D88928D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111DB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63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6DF38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1552" behindDoc="0" locked="0" layoutInCell="1" allowOverlap="1" wp14:anchorId="421EDC5C" wp14:editId="34F89D33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-327025</wp:posOffset>
                  </wp:positionV>
                  <wp:extent cx="1038225" cy="419100"/>
                  <wp:effectExtent l="0" t="0" r="9525" b="0"/>
                  <wp:wrapNone/>
                  <wp:docPr id="15680" name="Resim 15680">
                    <a:extLst xmlns:a="http://schemas.openxmlformats.org/drawingml/2006/main">
                      <a:ext uri="{63B3BB69-23CF-44E3-9099-C40C66FF867C}">
                        <a14:compatExt xmlns:a14="http://schemas.microsoft.com/office/drawing/2010/main" spid="_x0000_s1065"/>
                      </a:ext>
                      <a:ext uri="{FF2B5EF4-FFF2-40B4-BE49-F238E27FC236}">
                        <a16:creationId xmlns:a16="http://schemas.microsoft.com/office/drawing/2014/main" id="{00000000-0008-0000-0000-00002904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41">
                            <a:extLst>
                              <a:ext uri="{63B3BB69-23CF-44E3-9099-C40C66FF867C}">
                                <a14:compatExt xmlns:a14="http://schemas.microsoft.com/office/drawing/2010/main" spid="_x0000_s1065"/>
                              </a:ext>
                              <a:ext uri="{FF2B5EF4-FFF2-40B4-BE49-F238E27FC236}">
                                <a16:creationId xmlns:a16="http://schemas.microsoft.com/office/drawing/2014/main" id="{00000000-0008-0000-0000-00002904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E26F5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96703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1A80C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074B823C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AFBED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3.</w:t>
            </w:r>
          </w:p>
        </w:tc>
        <w:tc>
          <w:tcPr>
            <w:tcW w:w="263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4F5844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9DFC6" w14:textId="77777777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Rmin:</w:t>
            </w: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A9C2E" w14:textId="4B3BAA0B" w:rsidR="00A23C02" w:rsidRPr="00EB30CB" w:rsidRDefault="00A23C02" w:rsidP="001A6F29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3.</w:t>
            </w:r>
            <w:r w:rsidR="00D93CDF"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359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63DBF" w14:textId="3CD663EB" w:rsidR="00A23C02" w:rsidRPr="00EB30CB" w:rsidRDefault="00B53BA4" w:rsidP="001A6F29">
            <w:pPr>
              <w:spacing w:after="0" w:line="240" w:lineRule="auto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მ</w:t>
            </w:r>
          </w:p>
        </w:tc>
      </w:tr>
      <w:tr w:rsidR="00A23C02" w:rsidRPr="00EB30CB" w14:paraId="2EA87273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FF3F7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263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CF3618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B0C84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BD69A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4CA0F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067655B9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B66D2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42CE0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A7C1E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876B8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F595F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453F9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</w:tr>
      <w:tr w:rsidR="00A23C02" w:rsidRPr="00EB30CB" w14:paraId="12C4BE8E" w14:textId="77777777" w:rsidTr="001A6F29">
        <w:trPr>
          <w:trHeight w:val="300"/>
        </w:trPr>
        <w:tc>
          <w:tcPr>
            <w:tcW w:w="10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3461E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5B14F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1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FF752" w14:textId="77777777" w:rsidR="00A23C02" w:rsidRPr="00EB30CB" w:rsidRDefault="00A23C02" w:rsidP="001A6F29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tr-TR"/>
              </w:rPr>
            </w:pPr>
          </w:p>
        </w:tc>
        <w:tc>
          <w:tcPr>
            <w:tcW w:w="23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630AA" w14:textId="77777777" w:rsidR="00B53BA4" w:rsidRPr="00EB30CB" w:rsidRDefault="00B53BA4" w:rsidP="001A6F29">
            <w:pPr>
              <w:spacing w:after="0" w:line="240" w:lineRule="auto"/>
              <w:jc w:val="right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 xml:space="preserve">შერჩეული საპროექტო რადიუსი </w:t>
            </w:r>
          </w:p>
          <w:p w14:paraId="70CFD389" w14:textId="19799783" w:rsidR="00A23C02" w:rsidRPr="00EB30CB" w:rsidRDefault="00A23C02" w:rsidP="001A6F29">
            <w:pPr>
              <w:spacing w:after="0" w:line="240" w:lineRule="auto"/>
              <w:jc w:val="right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Selected Toe Radius(R):</w:t>
            </w:r>
          </w:p>
        </w:tc>
        <w:tc>
          <w:tcPr>
            <w:tcW w:w="14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32B4C" w14:textId="344087CF" w:rsidR="00A23C02" w:rsidRPr="00EB30CB" w:rsidRDefault="00D93CDF" w:rsidP="001A6F29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eastAsia="Times New Roman" w:cstheme="minorHAnsi"/>
                <w:color w:val="000000"/>
                <w:sz w:val="18"/>
                <w:szCs w:val="18"/>
                <w:lang w:eastAsia="tr-TR"/>
              </w:rPr>
              <w:t>3.5</w:t>
            </w:r>
          </w:p>
        </w:tc>
        <w:tc>
          <w:tcPr>
            <w:tcW w:w="14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0FE9D" w14:textId="08561BF4" w:rsidR="00A23C02" w:rsidRPr="00EB30CB" w:rsidRDefault="00B53BA4" w:rsidP="001A6F29">
            <w:pPr>
              <w:spacing w:after="0" w:line="240" w:lineRule="auto"/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</w:pPr>
            <w:r w:rsidRPr="00EB30CB">
              <w:rPr>
                <w:rFonts w:ascii="Sylfaen" w:eastAsia="Times New Roman" w:hAnsi="Sylfaen" w:cstheme="minorHAnsi"/>
                <w:color w:val="000000"/>
                <w:sz w:val="18"/>
                <w:szCs w:val="18"/>
                <w:lang w:eastAsia="tr-TR"/>
              </w:rPr>
              <w:t>მ</w:t>
            </w:r>
          </w:p>
        </w:tc>
      </w:tr>
    </w:tbl>
    <w:p w14:paraId="20CF082F" w14:textId="77777777" w:rsidR="00A23C02" w:rsidRPr="00EB30CB" w:rsidRDefault="00A23C02" w:rsidP="00A23C02">
      <w:pPr>
        <w:jc w:val="both"/>
        <w:rPr>
          <w:rFonts w:cstheme="minorHAnsi"/>
          <w:sz w:val="18"/>
          <w:szCs w:val="18"/>
          <w:lang w:eastAsia="de-DE"/>
        </w:rPr>
      </w:pPr>
    </w:p>
    <w:p w14:paraId="0FE12432" w14:textId="2F938D6E" w:rsidR="00A23C02" w:rsidRPr="00EB30CB" w:rsidRDefault="00A23C02" w:rsidP="00C9385B">
      <w:pPr>
        <w:jc w:val="both"/>
        <w:rPr>
          <w:rFonts w:cstheme="minorHAnsi"/>
          <w:b/>
          <w:bCs/>
          <w:sz w:val="18"/>
          <w:szCs w:val="18"/>
        </w:rPr>
      </w:pPr>
    </w:p>
    <w:p w14:paraId="44941EFE" w14:textId="3A17E2CE" w:rsidR="00A23C02" w:rsidRPr="00EB30CB" w:rsidRDefault="00452867" w:rsidP="00452867">
      <w:pPr>
        <w:rPr>
          <w:rFonts w:ascii="Sylfaen" w:hAnsi="Sylfaen" w:cstheme="minorHAnsi"/>
          <w:b/>
          <w:bCs/>
          <w:sz w:val="18"/>
          <w:szCs w:val="18"/>
        </w:rPr>
      </w:pPr>
      <w:r w:rsidRPr="00EB30CB">
        <w:rPr>
          <w:rFonts w:cstheme="minorHAnsi"/>
          <w:b/>
          <w:bCs/>
          <w:sz w:val="18"/>
          <w:szCs w:val="18"/>
        </w:rPr>
        <w:br w:type="page"/>
      </w:r>
    </w:p>
    <w:p w14:paraId="5D22BF20" w14:textId="4C6F9873" w:rsidR="00452867" w:rsidRPr="00EB30CB" w:rsidRDefault="00452867" w:rsidP="00A27365">
      <w:pPr>
        <w:pStyle w:val="Contents"/>
        <w:keepNext/>
        <w:rPr>
          <w:rFonts w:ascii="Sylfaen" w:hAnsi="Sylfaen" w:cstheme="minorHAnsi"/>
          <w:sz w:val="18"/>
          <w:szCs w:val="18"/>
          <w:lang w:val="ka-GE"/>
        </w:rPr>
      </w:pPr>
      <w:r w:rsidRPr="00EB30CB">
        <w:rPr>
          <w:rFonts w:ascii="Sylfaen" w:hAnsi="Sylfaen" w:cstheme="minorHAnsi"/>
          <w:sz w:val="18"/>
          <w:szCs w:val="18"/>
          <w:lang w:val="ka-GE"/>
        </w:rPr>
        <w:lastRenderedPageBreak/>
        <w:t>ტერმინები</w:t>
      </w:r>
    </w:p>
    <w:p w14:paraId="7EA87A20" w14:textId="69AAEBBE" w:rsidR="00A27365" w:rsidRPr="00EB30CB" w:rsidRDefault="00A27365" w:rsidP="00A27365">
      <w:pPr>
        <w:pStyle w:val="Contents"/>
        <w:keepNext/>
        <w:rPr>
          <w:rFonts w:asciiTheme="minorHAnsi" w:hAnsiTheme="minorHAnsi" w:cstheme="minorHAnsi"/>
          <w:sz w:val="18"/>
          <w:szCs w:val="18"/>
          <w:lang w:val="ka-GE"/>
        </w:rPr>
      </w:pPr>
      <w:r w:rsidRPr="00EB30CB">
        <w:rPr>
          <w:rFonts w:asciiTheme="minorHAnsi" w:hAnsiTheme="minorHAnsi" w:cstheme="minorHAnsi"/>
          <w:sz w:val="18"/>
          <w:szCs w:val="18"/>
          <w:lang w:val="ka-GE"/>
        </w:rPr>
        <w:t>Glossary</w:t>
      </w:r>
    </w:p>
    <w:p w14:paraId="206217AF" w14:textId="77777777" w:rsidR="00A27365" w:rsidRPr="00EB30CB" w:rsidRDefault="00A27365" w:rsidP="00A27365">
      <w:pPr>
        <w:pStyle w:val="E1"/>
        <w:rPr>
          <w:rFonts w:asciiTheme="minorHAnsi" w:hAnsiTheme="minorHAnsi" w:cstheme="minorHAnsi"/>
          <w:sz w:val="18"/>
          <w:szCs w:val="18"/>
          <w:lang w:val="ka-GE"/>
        </w:rPr>
      </w:pPr>
    </w:p>
    <w:tbl>
      <w:tblPr>
        <w:tblW w:w="11465" w:type="dxa"/>
        <w:tblInd w:w="-1000" w:type="dxa"/>
        <w:tblLook w:val="04A0" w:firstRow="1" w:lastRow="0" w:firstColumn="1" w:lastColumn="0" w:noHBand="0" w:noVBand="1"/>
      </w:tblPr>
      <w:tblGrid>
        <w:gridCol w:w="951"/>
        <w:gridCol w:w="4489"/>
        <w:gridCol w:w="6025"/>
      </w:tblGrid>
      <w:tr w:rsidR="00EB30CB" w:rsidRPr="00EB30CB" w14:paraId="7D6E7BEB" w14:textId="77777777" w:rsidTr="00EB30CB">
        <w:trPr>
          <w:trHeight w:val="211"/>
        </w:trPr>
        <w:tc>
          <w:tcPr>
            <w:tcW w:w="95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124FD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B</w:t>
            </w:r>
          </w:p>
        </w:tc>
        <w:tc>
          <w:tcPr>
            <w:tcW w:w="4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4DAF9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Stilling basin width</w:t>
            </w:r>
          </w:p>
        </w:tc>
        <w:tc>
          <w:tcPr>
            <w:tcW w:w="6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14CD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ჩამქრობის სიგანე</w:t>
            </w:r>
          </w:p>
        </w:tc>
      </w:tr>
      <w:tr w:rsidR="00EB30CB" w:rsidRPr="00EB30CB" w14:paraId="2A8ACAAE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EB12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final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ADF6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 product of all correction factors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8CE9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ყველა ფაქტორის ნამრავლი</w:t>
            </w:r>
          </w:p>
        </w:tc>
      </w:tr>
      <w:tr w:rsidR="00EB30CB" w:rsidRPr="00EB30CB" w14:paraId="47D16ABE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E3BC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0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8B8A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 w.r.t. P/H0 ratio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FE92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P/H0 ის გათვალისწინებით</w:t>
            </w:r>
          </w:p>
        </w:tc>
      </w:tr>
      <w:tr w:rsidR="00EB30CB" w:rsidRPr="00EB30CB" w14:paraId="6DC5133B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8DD7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58516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coefficients with sloping upstream face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F68D2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ზედა წყალგადამღვრელის ფორმის გათვალისწინებით</w:t>
            </w:r>
          </w:p>
        </w:tc>
      </w:tr>
      <w:tr w:rsidR="00EB30CB" w:rsidRPr="00EB30CB" w14:paraId="73215878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FC18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15FF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coefficients for varying heads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C735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დაწნევის გათვალისწინებით</w:t>
            </w:r>
          </w:p>
        </w:tc>
      </w:tr>
      <w:tr w:rsidR="00EB30CB" w:rsidRPr="00EB30CB" w14:paraId="0E4BF617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BF69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F05F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 due to apron effect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5E20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ფარდის ეფექტი</w:t>
            </w:r>
          </w:p>
        </w:tc>
      </w:tr>
      <w:tr w:rsidR="00EB30CB" w:rsidRPr="00EB30CB" w14:paraId="30AB1F4C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C8CE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C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6246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 coefficient due to submergence effect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F5CE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ხარჯის კოეფიციენტი ჩაძირვის ეფექტი</w:t>
            </w:r>
          </w:p>
        </w:tc>
      </w:tr>
      <w:tr w:rsidR="00EB30CB" w:rsidRPr="00EB30CB" w14:paraId="2B2E7493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C6E3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D/S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E0CE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Downstream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0CABD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ქვედა ბიეფი</w:t>
            </w:r>
          </w:p>
        </w:tc>
      </w:tr>
      <w:tr w:rsidR="00EB30CB" w:rsidRPr="00EB30CB" w14:paraId="37490F87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B02E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D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BD13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Sequent depth of the flow following a hydraulic jump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59DF2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ჰიდრავლიკური ნახტომის შემდეგი სიღრმე</w:t>
            </w:r>
          </w:p>
        </w:tc>
      </w:tr>
      <w:tr w:rsidR="00EB30CB" w:rsidRPr="00EB30CB" w14:paraId="7B7FCCDF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573E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E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0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B3D4D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Energy level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BA68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ენერგიის დონე</w:t>
            </w:r>
          </w:p>
        </w:tc>
      </w:tr>
      <w:tr w:rsidR="00EB30CB" w:rsidRPr="00EB30CB" w14:paraId="435C9659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38CA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Fr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8F136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Froude number ( a dimensionless flow characteristic defines state of the flow such as subcritical or supercritical)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8426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ფროუდის რიცხვი</w:t>
            </w:r>
          </w:p>
        </w:tc>
      </w:tr>
      <w:tr w:rsidR="00EB30CB" w:rsidRPr="00EB30CB" w14:paraId="6DB2D048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0A76D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h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3EB4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Flow depth at the u/s of the hydraulic jump within the stilling basin for the design flood discharge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68F4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სიღრმე ჰიდრავლიკური ნახტომის ზედა ბიეფში ჩამქრობში წყალმოვარდნის დროს</w:t>
            </w:r>
          </w:p>
        </w:tc>
      </w:tr>
      <w:tr w:rsidR="00EB30CB" w:rsidRPr="00EB30CB" w14:paraId="6B6BCAF4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D5D4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ha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0683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Velocity head at the spillway approach channel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A4CA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სიჩქარის ენერგია შემომსვლელ არხში</w:t>
            </w:r>
          </w:p>
        </w:tc>
      </w:tr>
      <w:tr w:rsidR="00EB30CB" w:rsidRPr="00EB30CB" w14:paraId="1D848010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5F17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H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0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E5C8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Energy head above the spillway crest (particularly for the design discharge)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11E4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წყლის ენერგია გადამღვრელის ზემოდან (ხარჯის დასათვლელად)</w:t>
            </w:r>
          </w:p>
        </w:tc>
      </w:tr>
      <w:tr w:rsidR="00EB30CB" w:rsidRPr="00EB30CB" w14:paraId="53EB3888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1A499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He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48A0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Energy head above the spillway crest (particularly for discharges other than the design discharge)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FFF8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წყლის ენერგია გადამღვრელის ზემოდან ( სხვა პარამეტრების დასათვლელად)</w:t>
            </w:r>
          </w:p>
        </w:tc>
      </w:tr>
      <w:tr w:rsidR="00EB30CB" w:rsidRPr="00EB30CB" w14:paraId="24F4EFC7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4ACB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hd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2FD9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Elevation difference between the upstream energy level of the spillway and downstream water level of the spillway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74F2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ზედა და ქვედა ბიეფების ენერგიის დონეების განსხვავება წყალსაშვზე</w:t>
            </w:r>
          </w:p>
        </w:tc>
      </w:tr>
      <w:tr w:rsidR="00EB30CB" w:rsidRPr="00EB30CB" w14:paraId="6554A2B5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F5FE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K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62F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Coefficient calculated w.r.t. h</w:t>
            </w:r>
            <w:r w:rsidRPr="00EB30CB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a</w:t>
            </w:r>
            <w:r w:rsidRPr="00EB30CB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>/H</w:t>
            </w:r>
            <w:r w:rsidRPr="00EB30CB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  <w:vertAlign w:val="subscript"/>
              </w:rPr>
              <w:t>0</w:t>
            </w:r>
            <w:r w:rsidRPr="00EB30CB">
              <w:rPr>
                <w:rFonts w:asciiTheme="majorHAnsi" w:eastAsia="Times New Roman" w:hAnsiTheme="majorHAnsi" w:cstheme="majorHAnsi"/>
                <w:color w:val="000000"/>
                <w:sz w:val="18"/>
                <w:szCs w:val="18"/>
              </w:rPr>
              <w:t xml:space="preserve"> ratio, defining the spillway d/s profile (depicted in Figure 9)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6FC2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კოეფიციენტი ha/H0 ის გათვალისწინებით რომელიც ქვედა ბიეფის პროფილს განსაზღვრავს (ფიგურა 9)</w:t>
            </w:r>
          </w:p>
        </w:tc>
      </w:tr>
      <w:tr w:rsidR="00EB30CB" w:rsidRPr="00EB30CB" w14:paraId="7CBB4C21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2F695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Ka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AA37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Contraction coefficient due to the piers separating spillway bays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F123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შეკუმშვის კოეფიციენტი ბოძების</w:t>
            </w:r>
          </w:p>
        </w:tc>
      </w:tr>
      <w:tr w:rsidR="00EB30CB" w:rsidRPr="00EB30CB" w14:paraId="276C90C4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4810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Kp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5D65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 xml:space="preserve">Contraction coefficient due to the side piers of the spillway 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B717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შეკუმშვის კოეფიციენტი გვერდითა კედლები</w:t>
            </w:r>
          </w:p>
        </w:tc>
      </w:tr>
      <w:tr w:rsidR="00EB30CB" w:rsidRPr="00EB30CB" w14:paraId="4863025D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A71F8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L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2E48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Gross spillway width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4DF3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გადამღვრელის გროსს სიგანე</w:t>
            </w:r>
          </w:p>
        </w:tc>
      </w:tr>
      <w:tr w:rsidR="00EB30CB" w:rsidRPr="00EB30CB" w14:paraId="0A6BC3FF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E8008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Ld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2690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Stilling basin length ( both of calculated or selected length)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32AC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 xml:space="preserve">ჩამქრობის სიგრძე </w:t>
            </w:r>
          </w:p>
        </w:tc>
      </w:tr>
      <w:tr w:rsidR="00EB30CB" w:rsidRPr="00EB30CB" w14:paraId="765EED38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AC29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Leff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8C49F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Effective spillway width ( after deduction of flow contractions due to side and mid-piers)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BDB75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გადამღვრელის ეფექტური სიგანე</w:t>
            </w:r>
          </w:p>
        </w:tc>
      </w:tr>
      <w:tr w:rsidR="00EB30CB" w:rsidRPr="00EB30CB" w14:paraId="0FA9E44A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F75C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n or N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5430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Number of mid-piers separating the spillway bays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570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შუა ბოძების რაოდენობა</w:t>
            </w:r>
          </w:p>
        </w:tc>
      </w:tr>
      <w:tr w:rsidR="00EB30CB" w:rsidRPr="00EB30CB" w14:paraId="575BDCC7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7B391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P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7C7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Height of the spillway crest from the approach channel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4DE2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გადამღვრელის სიმაღლე</w:t>
            </w:r>
          </w:p>
        </w:tc>
      </w:tr>
      <w:tr w:rsidR="00EB30CB" w:rsidRPr="00EB30CB" w14:paraId="44E59810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1B13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Q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916B3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Discharge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8AB0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ხარჯი</w:t>
            </w:r>
          </w:p>
        </w:tc>
      </w:tr>
      <w:tr w:rsidR="00EB30CB" w:rsidRPr="00EB30CB" w14:paraId="32DDB258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76EF6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q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8A258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Unit discharge ( discharge per channel or spillway width)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8CEA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ერთეული ხარჯი სიგანის მეტრზე</w:t>
            </w:r>
          </w:p>
        </w:tc>
      </w:tr>
      <w:tr w:rsidR="00EB30CB" w:rsidRPr="00EB30CB" w14:paraId="3AE4EBC4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F983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R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min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00D77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Calculated minimum radius for the spillway d/s face and the stilling basin apron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155C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დათვილილი მინიმალური რადიუსი გადამღვრელის ქვედა ბიეფის ფორმაზე და ჩამქრობის ფარდაზე</w:t>
            </w:r>
          </w:p>
        </w:tc>
      </w:tr>
      <w:tr w:rsidR="00EB30CB" w:rsidRPr="00EB30CB" w14:paraId="427AC07F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59FA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R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BE27A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Characteristic radius-1 of the ogee spillway u/s quadrant (depicted in Figure 9 and Figure 10)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C3D5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რადიუსი 1 ოუიგის ტიპის გადამღვრელზე</w:t>
            </w:r>
          </w:p>
        </w:tc>
      </w:tr>
      <w:tr w:rsidR="00EB30CB" w:rsidRPr="00EB30CB" w14:paraId="2FFFF177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7AC5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R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A73A5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Characteristic radius-2 of the ogee spillway u/s quadrant (depicted in Figure 9 and Figure 10)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3611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რადიუსი 2 ოუიგის ტიპის გადამღვრელზე</w:t>
            </w:r>
          </w:p>
        </w:tc>
      </w:tr>
      <w:tr w:rsidR="00EB30CB" w:rsidRPr="00EB30CB" w14:paraId="08EFD461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F3AB9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u/s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C9289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Upstream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E8EFB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ზედა ბიეფი</w:t>
            </w:r>
          </w:p>
        </w:tc>
      </w:tr>
      <w:tr w:rsidR="00EB30CB" w:rsidRPr="00EB30CB" w14:paraId="22533782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3529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V</w:t>
            </w:r>
            <w:r w:rsidRPr="00EB30CB">
              <w:rPr>
                <w:rFonts w:asciiTheme="majorHAnsi" w:eastAsia="Times New Roman" w:hAnsiTheme="majorHAnsi" w:cstheme="majorHAnsi"/>
                <w:b/>
                <w:bCs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57F3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Flow velocity at the u/s of hydraulic jump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F5380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ჰიდრავლიკური ნახტომამდე სიჩქარე</w:t>
            </w:r>
          </w:p>
        </w:tc>
      </w:tr>
      <w:tr w:rsidR="00EB30CB" w:rsidRPr="00EB30CB" w14:paraId="2F2B68B0" w14:textId="77777777" w:rsidTr="00EB30CB">
        <w:trPr>
          <w:trHeight w:val="211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5402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w.r.t.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C0944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with respect to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C468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გათვალისწინებით</w:t>
            </w:r>
          </w:p>
        </w:tc>
      </w:tr>
      <w:tr w:rsidR="00EB30CB" w:rsidRPr="00EB30CB" w14:paraId="297EF066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FD48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x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088B9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Horizontal coordinate of the spillway downstream chute with origin at the crest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A0BA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ჰორიზონატლური კოორდინატი</w:t>
            </w:r>
          </w:p>
        </w:tc>
      </w:tr>
      <w:tr w:rsidR="00EB30CB" w:rsidRPr="00EB30CB" w14:paraId="527D0BDD" w14:textId="77777777" w:rsidTr="00EB30CB">
        <w:trPr>
          <w:trHeight w:val="422"/>
        </w:trPr>
        <w:tc>
          <w:tcPr>
            <w:tcW w:w="9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938E6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b/>
                <w:bCs/>
                <w:color w:val="1F4E78"/>
                <w:sz w:val="18"/>
                <w:szCs w:val="18"/>
              </w:rPr>
              <w:t>y</w:t>
            </w:r>
          </w:p>
        </w:tc>
        <w:tc>
          <w:tcPr>
            <w:tcW w:w="4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79BC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Vertical coordinate of the spillway downstream chute with origin at the crest</w:t>
            </w:r>
          </w:p>
        </w:tc>
        <w:tc>
          <w:tcPr>
            <w:tcW w:w="6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32B9E" w14:textId="77777777" w:rsidR="00EB30CB" w:rsidRPr="00EB30CB" w:rsidRDefault="00EB30CB" w:rsidP="00EB30CB">
            <w:pPr>
              <w:spacing w:after="0" w:line="240" w:lineRule="auto"/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</w:pPr>
            <w:r w:rsidRPr="00EB30CB">
              <w:rPr>
                <w:rFonts w:asciiTheme="majorHAnsi" w:eastAsia="Times New Roman" w:hAnsiTheme="majorHAnsi" w:cstheme="majorHAnsi"/>
                <w:color w:val="2F5496"/>
                <w:sz w:val="18"/>
                <w:szCs w:val="18"/>
              </w:rPr>
              <w:t>ვერტიკალური კოორიდნატი</w:t>
            </w:r>
          </w:p>
        </w:tc>
      </w:tr>
    </w:tbl>
    <w:p w14:paraId="6F1BB892" w14:textId="7C4398D4" w:rsidR="00944E4F" w:rsidRPr="008A2479" w:rsidRDefault="008A2479" w:rsidP="00C9385B">
      <w:pPr>
        <w:jc w:val="both"/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</w:pPr>
      <w:r w:rsidRPr="008A2479">
        <w:rPr>
          <w:rFonts w:eastAsia="Times New Roman" w:cstheme="minorHAnsi"/>
          <w:b/>
          <w:bCs/>
          <w:caps/>
          <w:color w:val="4472C4" w:themeColor="accent1"/>
          <w:sz w:val="18"/>
          <w:szCs w:val="18"/>
          <w:lang w:eastAsia="de-DE"/>
        </w:rPr>
        <w:lastRenderedPageBreak/>
        <w:t>წყაროები</w:t>
      </w:r>
    </w:p>
    <w:p w14:paraId="3EE77F51" w14:textId="7F07D2FD" w:rsidR="00CC32BF" w:rsidRPr="00EB30CB" w:rsidRDefault="00CC32BF" w:rsidP="00A27365">
      <w:pPr>
        <w:pStyle w:val="Contents"/>
        <w:keepNext/>
        <w:rPr>
          <w:rFonts w:asciiTheme="minorHAnsi" w:hAnsiTheme="minorHAnsi" w:cstheme="minorHAnsi"/>
          <w:sz w:val="18"/>
          <w:szCs w:val="18"/>
          <w:lang w:val="ka-GE"/>
        </w:rPr>
      </w:pPr>
      <w:r w:rsidRPr="00EB30CB">
        <w:rPr>
          <w:rFonts w:asciiTheme="minorHAnsi" w:hAnsiTheme="minorHAnsi" w:cstheme="minorHAnsi"/>
          <w:sz w:val="18"/>
          <w:szCs w:val="18"/>
          <w:lang w:val="ka-GE"/>
        </w:rPr>
        <w:t>Reference List</w:t>
      </w:r>
    </w:p>
    <w:p w14:paraId="6A3639F4" w14:textId="77777777" w:rsidR="00A27365" w:rsidRPr="00EB30CB" w:rsidRDefault="00A27365" w:rsidP="00A27365">
      <w:pPr>
        <w:pStyle w:val="Contents"/>
        <w:keepNext/>
        <w:rPr>
          <w:rFonts w:asciiTheme="minorHAnsi" w:hAnsiTheme="minorHAnsi" w:cstheme="minorHAnsi"/>
          <w:sz w:val="18"/>
          <w:szCs w:val="18"/>
          <w:lang w:val="ka-GE"/>
        </w:rPr>
      </w:pPr>
    </w:p>
    <w:p w14:paraId="66A9350A" w14:textId="77777777" w:rsidR="00CC32BF" w:rsidRPr="00EB30CB" w:rsidRDefault="00CC32BF" w:rsidP="00CC32BF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cstheme="minorHAnsi"/>
          <w:bCs/>
          <w:sz w:val="18"/>
          <w:szCs w:val="18"/>
        </w:rPr>
      </w:pPr>
      <w:bookmarkStart w:id="13" w:name="_Ref57057031"/>
      <w:bookmarkStart w:id="14" w:name="_Ref57055081"/>
      <w:r w:rsidRPr="00EB30CB">
        <w:rPr>
          <w:rFonts w:cstheme="minorHAnsi"/>
          <w:bCs/>
          <w:sz w:val="18"/>
          <w:szCs w:val="18"/>
        </w:rPr>
        <w:t>Design of Small Dams, 3rd Edition (1987), USBR.</w:t>
      </w:r>
      <w:bookmarkEnd w:id="13"/>
    </w:p>
    <w:p w14:paraId="15A3E3CA" w14:textId="1C358140" w:rsidR="00CC32BF" w:rsidRPr="00EB30CB" w:rsidRDefault="00CC32BF" w:rsidP="00CC32BF">
      <w:pPr>
        <w:pStyle w:val="ListParagraph"/>
        <w:numPr>
          <w:ilvl w:val="0"/>
          <w:numId w:val="4"/>
        </w:numPr>
        <w:rPr>
          <w:rFonts w:cstheme="minorHAnsi"/>
          <w:sz w:val="18"/>
          <w:szCs w:val="18"/>
        </w:rPr>
      </w:pPr>
      <w:bookmarkStart w:id="15" w:name="_Ref57057320"/>
      <w:bookmarkStart w:id="16" w:name="_Ref56869798"/>
      <w:bookmarkEnd w:id="14"/>
      <w:r w:rsidRPr="00EB30CB">
        <w:rPr>
          <w:rFonts w:cstheme="minorHAnsi"/>
          <w:sz w:val="18"/>
          <w:szCs w:val="18"/>
        </w:rPr>
        <w:t>Peterka, A.J. (May 1984), Hydraulic Design of Stilling Basins and Energy Dissipators, Engineering Monograph No.25, USBR, Denver, Colorado.</w:t>
      </w:r>
      <w:bookmarkEnd w:id="15"/>
      <w:r w:rsidRPr="00EB30CB">
        <w:rPr>
          <w:rFonts w:cstheme="minorHAnsi"/>
          <w:sz w:val="18"/>
          <w:szCs w:val="18"/>
        </w:rPr>
        <w:t xml:space="preserve"> </w:t>
      </w:r>
      <w:bookmarkEnd w:id="16"/>
    </w:p>
    <w:p w14:paraId="4BAC3C2E" w14:textId="6F5C31E2" w:rsidR="003D4C25" w:rsidRPr="00EB30CB" w:rsidRDefault="00135E22" w:rsidP="00CC32BF">
      <w:pPr>
        <w:pStyle w:val="ListParagraph"/>
        <w:numPr>
          <w:ilvl w:val="0"/>
          <w:numId w:val="4"/>
        </w:numPr>
        <w:rPr>
          <w:rFonts w:cstheme="minorHAnsi"/>
          <w:sz w:val="18"/>
          <w:szCs w:val="18"/>
        </w:rPr>
      </w:pPr>
      <w:bookmarkStart w:id="17" w:name="_Ref129281543"/>
      <w:r w:rsidRPr="00EB30CB">
        <w:rPr>
          <w:rFonts w:cstheme="minorHAnsi"/>
          <w:sz w:val="18"/>
          <w:szCs w:val="18"/>
        </w:rPr>
        <w:t>Yanmaz, M. (2006), Applied Water Resources Engineering</w:t>
      </w:r>
      <w:r w:rsidR="00897C9A" w:rsidRPr="00EB30CB">
        <w:rPr>
          <w:rFonts w:cstheme="minorHAnsi"/>
          <w:sz w:val="18"/>
          <w:szCs w:val="18"/>
        </w:rPr>
        <w:t>, ODTÜ Gel</w:t>
      </w:r>
      <w:r w:rsidR="00942E4F" w:rsidRPr="00EB30CB">
        <w:rPr>
          <w:rFonts w:cstheme="minorHAnsi"/>
          <w:sz w:val="18"/>
          <w:szCs w:val="18"/>
        </w:rPr>
        <w:t>i</w:t>
      </w:r>
      <w:r w:rsidR="00897C9A" w:rsidRPr="00EB30CB">
        <w:rPr>
          <w:rFonts w:cstheme="minorHAnsi"/>
          <w:sz w:val="18"/>
          <w:szCs w:val="18"/>
        </w:rPr>
        <w:t>şt</w:t>
      </w:r>
      <w:r w:rsidR="00942E4F" w:rsidRPr="00EB30CB">
        <w:rPr>
          <w:rFonts w:cstheme="minorHAnsi"/>
          <w:sz w:val="18"/>
          <w:szCs w:val="18"/>
        </w:rPr>
        <w:t>i</w:t>
      </w:r>
      <w:r w:rsidR="00897C9A" w:rsidRPr="00EB30CB">
        <w:rPr>
          <w:rFonts w:cstheme="minorHAnsi"/>
          <w:sz w:val="18"/>
          <w:szCs w:val="18"/>
        </w:rPr>
        <w:t>rme</w:t>
      </w:r>
      <w:r w:rsidR="00942E4F" w:rsidRPr="00EB30CB">
        <w:rPr>
          <w:rFonts w:cstheme="minorHAnsi"/>
          <w:sz w:val="18"/>
          <w:szCs w:val="18"/>
        </w:rPr>
        <w:t xml:space="preserve"> Vakfı Yayıncılık ve İletişim A</w:t>
      </w:r>
      <w:r w:rsidR="00662C90" w:rsidRPr="00EB30CB">
        <w:rPr>
          <w:rFonts w:cstheme="minorHAnsi"/>
          <w:sz w:val="18"/>
          <w:szCs w:val="18"/>
        </w:rPr>
        <w:t>.</w:t>
      </w:r>
      <w:r w:rsidR="00942E4F" w:rsidRPr="00EB30CB">
        <w:rPr>
          <w:rFonts w:cstheme="minorHAnsi"/>
          <w:sz w:val="18"/>
          <w:szCs w:val="18"/>
        </w:rPr>
        <w:t>Ş</w:t>
      </w:r>
      <w:r w:rsidR="00662C90" w:rsidRPr="00EB30CB">
        <w:rPr>
          <w:rFonts w:cstheme="minorHAnsi"/>
          <w:sz w:val="18"/>
          <w:szCs w:val="18"/>
        </w:rPr>
        <w:t>.ö ANKARA.</w:t>
      </w:r>
      <w:bookmarkEnd w:id="17"/>
    </w:p>
    <w:p w14:paraId="4E5D3D39" w14:textId="77777777" w:rsidR="00686897" w:rsidRPr="00EB30CB" w:rsidRDefault="00686897">
      <w:pPr>
        <w:rPr>
          <w:rFonts w:cstheme="minorHAnsi"/>
          <w:sz w:val="18"/>
          <w:szCs w:val="18"/>
        </w:rPr>
      </w:pPr>
    </w:p>
    <w:sectPr w:rsidR="00686897" w:rsidRPr="00EB30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altName w:val="Leelawadee UI"/>
    <w:panose1 w:val="02020603050405020304"/>
    <w:charset w:val="DE"/>
    <w:family w:val="roman"/>
    <w:pitch w:val="variable"/>
    <w:sig w:usb0="00000000" w:usb1="00000000" w:usb2="00000000" w:usb3="00000000" w:csb0="0001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C1AED34E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84D22B7"/>
    <w:multiLevelType w:val="hybridMultilevel"/>
    <w:tmpl w:val="5F2A632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903794"/>
    <w:multiLevelType w:val="multilevel"/>
    <w:tmpl w:val="34DEB1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A164F7D"/>
    <w:multiLevelType w:val="hybridMultilevel"/>
    <w:tmpl w:val="FB06BBFC"/>
    <w:lvl w:ilvl="0" w:tplc="ABF69866">
      <w:start w:val="1"/>
      <w:numFmt w:val="lowerLetter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3417244B"/>
    <w:multiLevelType w:val="hybridMultilevel"/>
    <w:tmpl w:val="C25A6C7C"/>
    <w:lvl w:ilvl="0" w:tplc="6C68487A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CD5EF2"/>
    <w:multiLevelType w:val="hybridMultilevel"/>
    <w:tmpl w:val="8A2400DA"/>
    <w:lvl w:ilvl="0" w:tplc="860AC5FA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122202"/>
    <w:multiLevelType w:val="hybridMultilevel"/>
    <w:tmpl w:val="B08EE5C4"/>
    <w:lvl w:ilvl="0" w:tplc="4B44FC1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777288"/>
    <w:multiLevelType w:val="hybridMultilevel"/>
    <w:tmpl w:val="B08EE5C4"/>
    <w:lvl w:ilvl="0" w:tplc="4B44FC1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BF946CC"/>
    <w:multiLevelType w:val="hybridMultilevel"/>
    <w:tmpl w:val="5FBE862A"/>
    <w:lvl w:ilvl="0" w:tplc="9A68283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D6D85"/>
    <w:multiLevelType w:val="hybridMultilevel"/>
    <w:tmpl w:val="8A763DE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D852AF"/>
    <w:multiLevelType w:val="hybridMultilevel"/>
    <w:tmpl w:val="4F9A4D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9A15E2"/>
    <w:multiLevelType w:val="hybridMultilevel"/>
    <w:tmpl w:val="43E62432"/>
    <w:lvl w:ilvl="0" w:tplc="C22CB0EE">
      <w:start w:val="1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FE49CB"/>
    <w:multiLevelType w:val="hybridMultilevel"/>
    <w:tmpl w:val="34227F4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5D2E14"/>
    <w:multiLevelType w:val="hybridMultilevel"/>
    <w:tmpl w:val="B8F4E77C"/>
    <w:lvl w:ilvl="0" w:tplc="622EECD2">
      <w:start w:val="1"/>
      <w:numFmt w:val="bullet"/>
      <w:pStyle w:val="P1"/>
      <w:lvlText w:val=""/>
      <w:lvlJc w:val="left"/>
      <w:pPr>
        <w:tabs>
          <w:tab w:val="num" w:pos="1276"/>
        </w:tabs>
        <w:ind w:left="1276" w:hanging="425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5F725EE8"/>
    <w:multiLevelType w:val="hybridMultilevel"/>
    <w:tmpl w:val="A1666B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001A02"/>
    <w:multiLevelType w:val="hybridMultilevel"/>
    <w:tmpl w:val="B6C6577E"/>
    <w:lvl w:ilvl="0" w:tplc="8F3C581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6"/>
  </w:num>
  <w:num w:numId="5">
    <w:abstractNumId w:val="0"/>
  </w:num>
  <w:num w:numId="6">
    <w:abstractNumId w:val="15"/>
  </w:num>
  <w:num w:numId="7">
    <w:abstractNumId w:val="13"/>
  </w:num>
  <w:num w:numId="8">
    <w:abstractNumId w:val="7"/>
  </w:num>
  <w:num w:numId="9">
    <w:abstractNumId w:val="12"/>
  </w:num>
  <w:num w:numId="10">
    <w:abstractNumId w:val="14"/>
  </w:num>
  <w:num w:numId="11">
    <w:abstractNumId w:val="1"/>
  </w:num>
  <w:num w:numId="12">
    <w:abstractNumId w:val="3"/>
  </w:num>
  <w:num w:numId="13">
    <w:abstractNumId w:val="9"/>
  </w:num>
  <w:num w:numId="14">
    <w:abstractNumId w:val="4"/>
  </w:num>
  <w:num w:numId="15">
    <w:abstractNumId w:val="8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7DD6"/>
    <w:rsid w:val="00003032"/>
    <w:rsid w:val="00017DD6"/>
    <w:rsid w:val="000346ED"/>
    <w:rsid w:val="00037FDF"/>
    <w:rsid w:val="000518DF"/>
    <w:rsid w:val="0006789F"/>
    <w:rsid w:val="000E1143"/>
    <w:rsid w:val="0011223B"/>
    <w:rsid w:val="0012134C"/>
    <w:rsid w:val="00133B0B"/>
    <w:rsid w:val="00135E22"/>
    <w:rsid w:val="0013744F"/>
    <w:rsid w:val="001A5A84"/>
    <w:rsid w:val="001A6F29"/>
    <w:rsid w:val="001C2853"/>
    <w:rsid w:val="001C769B"/>
    <w:rsid w:val="001E159B"/>
    <w:rsid w:val="001F2ED1"/>
    <w:rsid w:val="002146B8"/>
    <w:rsid w:val="002543B4"/>
    <w:rsid w:val="0026040E"/>
    <w:rsid w:val="00261782"/>
    <w:rsid w:val="00282893"/>
    <w:rsid w:val="002870A2"/>
    <w:rsid w:val="002A6DF7"/>
    <w:rsid w:val="002B2887"/>
    <w:rsid w:val="002C38A2"/>
    <w:rsid w:val="002D0781"/>
    <w:rsid w:val="002F0B17"/>
    <w:rsid w:val="00314BD5"/>
    <w:rsid w:val="00325A58"/>
    <w:rsid w:val="00325A77"/>
    <w:rsid w:val="00352A5B"/>
    <w:rsid w:val="00385734"/>
    <w:rsid w:val="003A0A5F"/>
    <w:rsid w:val="003B2956"/>
    <w:rsid w:val="003D0DF4"/>
    <w:rsid w:val="003D4C25"/>
    <w:rsid w:val="00402410"/>
    <w:rsid w:val="00405041"/>
    <w:rsid w:val="00432A4F"/>
    <w:rsid w:val="00436346"/>
    <w:rsid w:val="00452867"/>
    <w:rsid w:val="00474F6F"/>
    <w:rsid w:val="00477124"/>
    <w:rsid w:val="004B0C5B"/>
    <w:rsid w:val="004D0D3F"/>
    <w:rsid w:val="004E6DF8"/>
    <w:rsid w:val="0054388D"/>
    <w:rsid w:val="00570A8F"/>
    <w:rsid w:val="005840CF"/>
    <w:rsid w:val="005877D9"/>
    <w:rsid w:val="005B39F4"/>
    <w:rsid w:val="005E36FA"/>
    <w:rsid w:val="005E3BA0"/>
    <w:rsid w:val="005E45CC"/>
    <w:rsid w:val="006255D4"/>
    <w:rsid w:val="006257BD"/>
    <w:rsid w:val="00662C90"/>
    <w:rsid w:val="0066635A"/>
    <w:rsid w:val="00667B9D"/>
    <w:rsid w:val="00686897"/>
    <w:rsid w:val="006920C4"/>
    <w:rsid w:val="00694E1A"/>
    <w:rsid w:val="006A32DB"/>
    <w:rsid w:val="006B2987"/>
    <w:rsid w:val="006B53BB"/>
    <w:rsid w:val="006B662F"/>
    <w:rsid w:val="006E6B43"/>
    <w:rsid w:val="00723034"/>
    <w:rsid w:val="0072627E"/>
    <w:rsid w:val="00726A3F"/>
    <w:rsid w:val="007275B5"/>
    <w:rsid w:val="00765644"/>
    <w:rsid w:val="00771B01"/>
    <w:rsid w:val="007F214D"/>
    <w:rsid w:val="00801380"/>
    <w:rsid w:val="00826E9B"/>
    <w:rsid w:val="00832810"/>
    <w:rsid w:val="00837432"/>
    <w:rsid w:val="00844B35"/>
    <w:rsid w:val="008457C4"/>
    <w:rsid w:val="00897C9A"/>
    <w:rsid w:val="008A2479"/>
    <w:rsid w:val="008B5BF7"/>
    <w:rsid w:val="008F7BF5"/>
    <w:rsid w:val="00903E6E"/>
    <w:rsid w:val="00942E4F"/>
    <w:rsid w:val="00944E4F"/>
    <w:rsid w:val="00951C66"/>
    <w:rsid w:val="0097091B"/>
    <w:rsid w:val="0099170A"/>
    <w:rsid w:val="009B2687"/>
    <w:rsid w:val="009C109F"/>
    <w:rsid w:val="009C7ADE"/>
    <w:rsid w:val="00A1781C"/>
    <w:rsid w:val="00A23C02"/>
    <w:rsid w:val="00A27365"/>
    <w:rsid w:val="00A56652"/>
    <w:rsid w:val="00A7357E"/>
    <w:rsid w:val="00A87E69"/>
    <w:rsid w:val="00A954CC"/>
    <w:rsid w:val="00AA31C5"/>
    <w:rsid w:val="00AD1989"/>
    <w:rsid w:val="00B11236"/>
    <w:rsid w:val="00B12540"/>
    <w:rsid w:val="00B15231"/>
    <w:rsid w:val="00B24AEC"/>
    <w:rsid w:val="00B3619D"/>
    <w:rsid w:val="00B53BA4"/>
    <w:rsid w:val="00B551A6"/>
    <w:rsid w:val="00B60E05"/>
    <w:rsid w:val="00B826F5"/>
    <w:rsid w:val="00BB19FD"/>
    <w:rsid w:val="00BE1C8E"/>
    <w:rsid w:val="00BF46A3"/>
    <w:rsid w:val="00BF73B4"/>
    <w:rsid w:val="00C07892"/>
    <w:rsid w:val="00C66D00"/>
    <w:rsid w:val="00C9385B"/>
    <w:rsid w:val="00C96908"/>
    <w:rsid w:val="00CA049C"/>
    <w:rsid w:val="00CA4395"/>
    <w:rsid w:val="00CC32BF"/>
    <w:rsid w:val="00CD65B5"/>
    <w:rsid w:val="00CD6E48"/>
    <w:rsid w:val="00D237FC"/>
    <w:rsid w:val="00D246AB"/>
    <w:rsid w:val="00D4581E"/>
    <w:rsid w:val="00D64A1D"/>
    <w:rsid w:val="00D93CDF"/>
    <w:rsid w:val="00DD404A"/>
    <w:rsid w:val="00E14EC8"/>
    <w:rsid w:val="00E36061"/>
    <w:rsid w:val="00E66DF5"/>
    <w:rsid w:val="00E66FF1"/>
    <w:rsid w:val="00EA2502"/>
    <w:rsid w:val="00EB30CB"/>
    <w:rsid w:val="00EB59B7"/>
    <w:rsid w:val="00EB5C05"/>
    <w:rsid w:val="00EC62B4"/>
    <w:rsid w:val="00EC67D1"/>
    <w:rsid w:val="00ED08F7"/>
    <w:rsid w:val="00ED6811"/>
    <w:rsid w:val="00F11460"/>
    <w:rsid w:val="00F13539"/>
    <w:rsid w:val="00F62557"/>
    <w:rsid w:val="00F76674"/>
    <w:rsid w:val="00FC7B55"/>
    <w:rsid w:val="00FF3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D85B5E"/>
  <w15:chartTrackingRefBased/>
  <w15:docId w15:val="{9D0D77BD-DD64-4EC5-9E24-BEE2F3189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385B"/>
    <w:rPr>
      <w:lang w:val="ka-GE"/>
    </w:rPr>
  </w:style>
  <w:style w:type="paragraph" w:styleId="Heading1">
    <w:name w:val="heading 1"/>
    <w:basedOn w:val="Normal"/>
    <w:next w:val="Normal"/>
    <w:link w:val="Heading1Char"/>
    <w:qFormat/>
    <w:rsid w:val="00A23C0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tr-TR"/>
    </w:rPr>
  </w:style>
  <w:style w:type="paragraph" w:styleId="Heading2">
    <w:name w:val="heading 2"/>
    <w:basedOn w:val="Normal"/>
    <w:next w:val="Normal"/>
    <w:link w:val="Heading2Char"/>
    <w:qFormat/>
    <w:rsid w:val="00A23C02"/>
    <w:pPr>
      <w:keepNext/>
      <w:overflowPunct w:val="0"/>
      <w:autoSpaceDE w:val="0"/>
      <w:autoSpaceDN w:val="0"/>
      <w:adjustRightInd w:val="0"/>
      <w:spacing w:after="320" w:line="320" w:lineRule="atLeast"/>
      <w:textAlignment w:val="baseline"/>
      <w:outlineLvl w:val="1"/>
    </w:pPr>
    <w:rPr>
      <w:rFonts w:ascii="Arial" w:eastAsia="Times New Roman" w:hAnsi="Arial" w:cs="Times New Roman"/>
      <w:b/>
      <w:lang w:val="en-US" w:eastAsia="de-DE"/>
    </w:rPr>
  </w:style>
  <w:style w:type="paragraph" w:styleId="Heading4">
    <w:name w:val="heading 4"/>
    <w:basedOn w:val="Normal"/>
    <w:next w:val="Normal"/>
    <w:link w:val="Heading4Char"/>
    <w:autoRedefine/>
    <w:qFormat/>
    <w:rsid w:val="00A23C02"/>
    <w:pPr>
      <w:keepNext/>
      <w:overflowPunct w:val="0"/>
      <w:autoSpaceDE w:val="0"/>
      <w:autoSpaceDN w:val="0"/>
      <w:adjustRightInd w:val="0"/>
      <w:spacing w:line="320" w:lineRule="atLeast"/>
      <w:textAlignment w:val="baseline"/>
      <w:outlineLvl w:val="3"/>
    </w:pPr>
    <w:rPr>
      <w:rFonts w:ascii="Arial" w:eastAsia="Times New Roman" w:hAnsi="Arial" w:cs="Times New Roman"/>
      <w:lang w:val="en-US" w:eastAsia="de-DE"/>
    </w:rPr>
  </w:style>
  <w:style w:type="paragraph" w:styleId="Heading5">
    <w:name w:val="heading 5"/>
    <w:basedOn w:val="Normal"/>
    <w:next w:val="Normal"/>
    <w:link w:val="Heading5Char"/>
    <w:qFormat/>
    <w:rsid w:val="00A23C02"/>
    <w:pPr>
      <w:overflowPunct w:val="0"/>
      <w:autoSpaceDE w:val="0"/>
      <w:autoSpaceDN w:val="0"/>
      <w:adjustRightInd w:val="0"/>
      <w:spacing w:line="320" w:lineRule="atLeast"/>
      <w:textAlignment w:val="baseline"/>
      <w:outlineLvl w:val="4"/>
    </w:pPr>
    <w:rPr>
      <w:rFonts w:ascii="Arial" w:eastAsia="Times New Roman" w:hAnsi="Arial" w:cs="Times New Roman"/>
      <w:lang w:val="de-DE" w:eastAsia="de-DE"/>
    </w:rPr>
  </w:style>
  <w:style w:type="paragraph" w:styleId="Heading6">
    <w:name w:val="heading 6"/>
    <w:basedOn w:val="Normal"/>
    <w:next w:val="Normal"/>
    <w:link w:val="Heading6Char"/>
    <w:qFormat/>
    <w:rsid w:val="00A23C02"/>
    <w:pPr>
      <w:overflowPunct w:val="0"/>
      <w:autoSpaceDE w:val="0"/>
      <w:autoSpaceDN w:val="0"/>
      <w:adjustRightInd w:val="0"/>
      <w:spacing w:line="320" w:lineRule="atLeast"/>
      <w:textAlignment w:val="baseline"/>
      <w:outlineLvl w:val="5"/>
    </w:pPr>
    <w:rPr>
      <w:rFonts w:ascii="Arial" w:eastAsia="Times New Roman" w:hAnsi="Arial" w:cs="Times New Roman"/>
      <w:lang w:val="de-DE" w:eastAsia="de-DE"/>
    </w:rPr>
  </w:style>
  <w:style w:type="paragraph" w:styleId="Heading7">
    <w:name w:val="heading 7"/>
    <w:basedOn w:val="Normal"/>
    <w:next w:val="Normal"/>
    <w:link w:val="Heading7Char"/>
    <w:unhideWhenUsed/>
    <w:qFormat/>
    <w:rsid w:val="00A23C0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qFormat/>
    <w:rsid w:val="00A23C02"/>
    <w:pPr>
      <w:overflowPunct w:val="0"/>
      <w:autoSpaceDE w:val="0"/>
      <w:autoSpaceDN w:val="0"/>
      <w:adjustRightInd w:val="0"/>
      <w:spacing w:line="320" w:lineRule="atLeast"/>
      <w:textAlignment w:val="baseline"/>
      <w:outlineLvl w:val="7"/>
    </w:pPr>
    <w:rPr>
      <w:rFonts w:ascii="Arial" w:eastAsia="Times New Roman" w:hAnsi="Arial" w:cs="Times New Roman"/>
      <w:lang w:val="de-DE" w:eastAsia="de-DE"/>
    </w:rPr>
  </w:style>
  <w:style w:type="paragraph" w:styleId="Heading9">
    <w:name w:val="heading 9"/>
    <w:basedOn w:val="Normal"/>
    <w:next w:val="Normal"/>
    <w:link w:val="Heading9Char"/>
    <w:qFormat/>
    <w:rsid w:val="00A23C02"/>
    <w:pPr>
      <w:overflowPunct w:val="0"/>
      <w:autoSpaceDE w:val="0"/>
      <w:autoSpaceDN w:val="0"/>
      <w:adjustRightInd w:val="0"/>
      <w:spacing w:line="320" w:lineRule="atLeast"/>
      <w:textAlignment w:val="baseline"/>
      <w:outlineLvl w:val="8"/>
    </w:pPr>
    <w:rPr>
      <w:rFonts w:ascii="Arial" w:eastAsia="Times New Roman" w:hAnsi="Arial" w:cs="Times New Roman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23C0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tr-TR" w:eastAsia="tr-TR"/>
    </w:rPr>
  </w:style>
  <w:style w:type="character" w:customStyle="1" w:styleId="Heading2Char">
    <w:name w:val="Heading 2 Char"/>
    <w:basedOn w:val="DefaultParagraphFont"/>
    <w:link w:val="Heading2"/>
    <w:rsid w:val="00A23C02"/>
    <w:rPr>
      <w:rFonts w:ascii="Arial" w:eastAsia="Times New Roman" w:hAnsi="Arial" w:cs="Times New Roman"/>
      <w:b/>
      <w:lang w:eastAsia="de-DE"/>
    </w:rPr>
  </w:style>
  <w:style w:type="character" w:customStyle="1" w:styleId="Heading4Char">
    <w:name w:val="Heading 4 Char"/>
    <w:basedOn w:val="DefaultParagraphFont"/>
    <w:link w:val="Heading4"/>
    <w:rsid w:val="00A23C02"/>
    <w:rPr>
      <w:rFonts w:ascii="Arial" w:eastAsia="Times New Roman" w:hAnsi="Arial" w:cs="Times New Roman"/>
      <w:lang w:eastAsia="de-DE"/>
    </w:rPr>
  </w:style>
  <w:style w:type="character" w:customStyle="1" w:styleId="Heading5Char">
    <w:name w:val="Heading 5 Char"/>
    <w:basedOn w:val="DefaultParagraphFont"/>
    <w:link w:val="Heading5"/>
    <w:rsid w:val="00A23C02"/>
    <w:rPr>
      <w:rFonts w:ascii="Arial" w:eastAsia="Times New Roman" w:hAnsi="Arial" w:cs="Times New Roman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A23C02"/>
    <w:rPr>
      <w:rFonts w:ascii="Arial" w:eastAsia="Times New Roman" w:hAnsi="Arial" w:cs="Times New Roman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A23C02"/>
    <w:rPr>
      <w:rFonts w:asciiTheme="majorHAnsi" w:eastAsiaTheme="majorEastAsia" w:hAnsiTheme="majorHAnsi" w:cstheme="majorBidi"/>
      <w:i/>
      <w:iCs/>
      <w:color w:val="1F3763" w:themeColor="accent1" w:themeShade="7F"/>
      <w:lang w:val="tr-TR"/>
    </w:rPr>
  </w:style>
  <w:style w:type="character" w:customStyle="1" w:styleId="Heading8Char">
    <w:name w:val="Heading 8 Char"/>
    <w:basedOn w:val="DefaultParagraphFont"/>
    <w:link w:val="Heading8"/>
    <w:rsid w:val="00A23C02"/>
    <w:rPr>
      <w:rFonts w:ascii="Arial" w:eastAsia="Times New Roman" w:hAnsi="Arial" w:cs="Times New Roman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A23C02"/>
    <w:rPr>
      <w:rFonts w:ascii="Arial" w:eastAsia="Times New Roman" w:hAnsi="Arial" w:cs="Times New Roman"/>
      <w:lang w:val="de-DE" w:eastAsia="de-DE"/>
    </w:rPr>
  </w:style>
  <w:style w:type="paragraph" w:styleId="ListParagraph">
    <w:name w:val="List Paragraph"/>
    <w:basedOn w:val="Normal"/>
    <w:uiPriority w:val="34"/>
    <w:qFormat/>
    <w:rsid w:val="00A23C02"/>
    <w:pPr>
      <w:ind w:left="720"/>
      <w:contextualSpacing/>
    </w:pPr>
  </w:style>
  <w:style w:type="paragraph" w:styleId="Caption">
    <w:name w:val="caption"/>
    <w:aliases w:val="Beschriftung_tab,tab_überschrift Char,Beschriftung Char,Beschr E,Gleichung,Beschr E1,Gleichung1,Gleichung Char,Fig-no_line_break,Standard + Verdana,Vor:  3 pt,Nach:  3 pt,Zeilenabstand:  Mindestens 16 pt,Caracter Caracter,Caption Char2"/>
    <w:basedOn w:val="Normal"/>
    <w:next w:val="Normal"/>
    <w:link w:val="CaptionChar"/>
    <w:unhideWhenUsed/>
    <w:qFormat/>
    <w:rsid w:val="00A23C0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Beschriftung_tab Char,tab_überschrift Char Char,Beschriftung Char Char,Beschr E Char,Gleichung Char1,Beschr E1 Char,Gleichung1 Char,Gleichung Char Char,Fig-no_line_break Char,Standard + Verdana Char,Vor:  3 pt Char,Nach:  3 pt Char"/>
    <w:basedOn w:val="DefaultParagraphFont"/>
    <w:link w:val="Caption"/>
    <w:rsid w:val="00A23C02"/>
    <w:rPr>
      <w:i/>
      <w:iCs/>
      <w:color w:val="44546A" w:themeColor="text2"/>
      <w:sz w:val="18"/>
      <w:szCs w:val="18"/>
      <w:lang w:val="tr-T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23C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3C02"/>
    <w:rPr>
      <w:rFonts w:ascii="Segoe UI" w:hAnsi="Segoe UI" w:cs="Segoe UI"/>
      <w:sz w:val="18"/>
      <w:szCs w:val="18"/>
      <w:lang w:val="tr-TR"/>
    </w:rPr>
  </w:style>
  <w:style w:type="paragraph" w:styleId="Bibliography">
    <w:name w:val="Bibliography"/>
    <w:basedOn w:val="Normal"/>
    <w:next w:val="Normal"/>
    <w:uiPriority w:val="37"/>
    <w:unhideWhenUsed/>
    <w:rsid w:val="00A23C02"/>
  </w:style>
  <w:style w:type="paragraph" w:customStyle="1" w:styleId="A-Normale">
    <w:name w:val="A-Normale"/>
    <w:basedOn w:val="Normal"/>
    <w:link w:val="A-NormaleCarattere"/>
    <w:qFormat/>
    <w:rsid w:val="00A23C02"/>
    <w:pPr>
      <w:spacing w:before="120" w:after="0" w:line="360" w:lineRule="auto"/>
      <w:jc w:val="both"/>
    </w:pPr>
    <w:rPr>
      <w:rFonts w:ascii="Arial" w:eastAsia="Times New Roman" w:hAnsi="Arial" w:cs="Arial"/>
      <w:sz w:val="20"/>
      <w:szCs w:val="20"/>
      <w:lang w:val="es-PE" w:eastAsia="it-IT"/>
    </w:rPr>
  </w:style>
  <w:style w:type="character" w:customStyle="1" w:styleId="A-NormaleCarattere">
    <w:name w:val="A-Normale Carattere"/>
    <w:link w:val="A-Normale"/>
    <w:rsid w:val="00A23C02"/>
    <w:rPr>
      <w:rFonts w:ascii="Arial" w:eastAsia="Times New Roman" w:hAnsi="Arial" w:cs="Arial"/>
      <w:sz w:val="20"/>
      <w:szCs w:val="20"/>
      <w:lang w:val="es-PE" w:eastAsia="it-IT"/>
    </w:rPr>
  </w:style>
  <w:style w:type="character" w:styleId="Hyperlink">
    <w:name w:val="Hyperlink"/>
    <w:basedOn w:val="DefaultParagraphFont"/>
    <w:uiPriority w:val="99"/>
    <w:unhideWhenUsed/>
    <w:rsid w:val="00A23C02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23C02"/>
    <w:rPr>
      <w:color w:val="605E5C"/>
      <w:shd w:val="clear" w:color="auto" w:fill="E1DFDD"/>
    </w:rPr>
  </w:style>
  <w:style w:type="paragraph" w:customStyle="1" w:styleId="Stil1">
    <w:name w:val="Stil1"/>
    <w:basedOn w:val="Caption"/>
    <w:link w:val="Stil1Char"/>
    <w:qFormat/>
    <w:rsid w:val="00A23C02"/>
    <w:pPr>
      <w:keepNext/>
      <w:jc w:val="both"/>
    </w:pPr>
    <w:rPr>
      <w:rFonts w:cstheme="minorHAnsi"/>
      <w:b/>
      <w:bCs/>
      <w:i w:val="0"/>
      <w:iCs w:val="0"/>
    </w:rPr>
  </w:style>
  <w:style w:type="character" w:customStyle="1" w:styleId="Stil1Char">
    <w:name w:val="Stil1 Char"/>
    <w:basedOn w:val="CaptionChar"/>
    <w:link w:val="Stil1"/>
    <w:rsid w:val="00A23C02"/>
    <w:rPr>
      <w:rFonts w:cstheme="minorHAnsi"/>
      <w:b/>
      <w:bCs/>
      <w:i w:val="0"/>
      <w:iCs w:val="0"/>
      <w:color w:val="44546A" w:themeColor="text2"/>
      <w:sz w:val="18"/>
      <w:szCs w:val="18"/>
      <w:lang w:val="tr-TR"/>
    </w:rPr>
  </w:style>
  <w:style w:type="paragraph" w:styleId="TOCHeading">
    <w:name w:val="TOC Heading"/>
    <w:basedOn w:val="Heading1"/>
    <w:next w:val="Normal"/>
    <w:uiPriority w:val="39"/>
    <w:unhideWhenUsed/>
    <w:qFormat/>
    <w:rsid w:val="00A23C02"/>
    <w:pPr>
      <w:outlineLvl w:val="9"/>
    </w:pPr>
    <w:rPr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A23C0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A23C02"/>
    <w:pPr>
      <w:spacing w:after="100"/>
      <w:ind w:left="220"/>
    </w:pPr>
  </w:style>
  <w:style w:type="paragraph" w:customStyle="1" w:styleId="E1">
    <w:name w:val="E1"/>
    <w:basedOn w:val="Normal"/>
    <w:link w:val="E1Zchn"/>
    <w:qFormat/>
    <w:rsid w:val="00A23C02"/>
    <w:pPr>
      <w:overflowPunct w:val="0"/>
      <w:autoSpaceDE w:val="0"/>
      <w:autoSpaceDN w:val="0"/>
      <w:adjustRightInd w:val="0"/>
      <w:spacing w:line="320" w:lineRule="atLeast"/>
      <w:ind w:left="851"/>
      <w:jc w:val="both"/>
      <w:textAlignment w:val="baseline"/>
    </w:pPr>
    <w:rPr>
      <w:rFonts w:ascii="Arial" w:eastAsia="Times New Roman" w:hAnsi="Arial" w:cs="Times New Roman"/>
      <w:lang w:val="de-DE" w:eastAsia="de-DE"/>
    </w:rPr>
  </w:style>
  <w:style w:type="character" w:customStyle="1" w:styleId="E1Zchn">
    <w:name w:val="E1 Zchn"/>
    <w:aliases w:val="Beschriftung Zchn,Standard + Verdana Zchn,Vor:  3 pt Zchn,Nach:  3 pt Zchn,Zeilenabstand:  Mindestens 16 pt Zchn Zchn,Char1 Zchn,Beschriftung_tab Zchn,tab_überschrift Char Zchn,Beschriftung_tab Zchn1,tab_überschrift Char Zchn1,Table Caption Zchn"/>
    <w:basedOn w:val="DefaultParagraphFont"/>
    <w:link w:val="E1"/>
    <w:qFormat/>
    <w:rsid w:val="00A23C02"/>
    <w:rPr>
      <w:rFonts w:ascii="Arial" w:eastAsia="Times New Roman" w:hAnsi="Arial" w:cs="Times New Roman"/>
      <w:lang w:val="de-DE" w:eastAsia="de-DE"/>
    </w:rPr>
  </w:style>
  <w:style w:type="paragraph" w:customStyle="1" w:styleId="P1">
    <w:name w:val="P1"/>
    <w:basedOn w:val="Normal"/>
    <w:link w:val="P1Zchn"/>
    <w:qFormat/>
    <w:rsid w:val="00A23C02"/>
    <w:pPr>
      <w:numPr>
        <w:numId w:val="7"/>
      </w:numPr>
      <w:overflowPunct w:val="0"/>
      <w:autoSpaceDE w:val="0"/>
      <w:autoSpaceDN w:val="0"/>
      <w:adjustRightInd w:val="0"/>
      <w:spacing w:after="0" w:line="320" w:lineRule="atLeast"/>
      <w:jc w:val="both"/>
      <w:textAlignment w:val="baseline"/>
    </w:pPr>
    <w:rPr>
      <w:rFonts w:ascii="Arial" w:eastAsia="Times New Roman" w:hAnsi="Arial" w:cs="Times New Roman"/>
      <w:lang w:val="de-DE" w:eastAsia="de-DE"/>
    </w:rPr>
  </w:style>
  <w:style w:type="character" w:customStyle="1" w:styleId="P1Zchn">
    <w:name w:val="P1 Zchn"/>
    <w:basedOn w:val="DefaultParagraphFont"/>
    <w:link w:val="P1"/>
    <w:rsid w:val="00A23C02"/>
    <w:rPr>
      <w:rFonts w:ascii="Arial" w:eastAsia="Times New Roman" w:hAnsi="Arial" w:cs="Times New Roman"/>
      <w:lang w:val="de-DE" w:eastAsia="de-DE"/>
    </w:rPr>
  </w:style>
  <w:style w:type="paragraph" w:styleId="NormalWeb">
    <w:name w:val="Normal (Web)"/>
    <w:basedOn w:val="Normal"/>
    <w:uiPriority w:val="99"/>
    <w:unhideWhenUsed/>
    <w:rsid w:val="00A23C0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23C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23C0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23C02"/>
    <w:rPr>
      <w:sz w:val="20"/>
      <w:szCs w:val="20"/>
      <w:lang w:val="tr-T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23C0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23C02"/>
    <w:rPr>
      <w:b/>
      <w:bCs/>
      <w:sz w:val="20"/>
      <w:szCs w:val="20"/>
      <w:lang w:val="tr-TR"/>
    </w:rPr>
  </w:style>
  <w:style w:type="character" w:styleId="PlaceholderText">
    <w:name w:val="Placeholder Text"/>
    <w:basedOn w:val="DefaultParagraphFont"/>
    <w:uiPriority w:val="99"/>
    <w:semiHidden/>
    <w:rsid w:val="00A23C02"/>
    <w:rPr>
      <w:color w:val="808080"/>
    </w:rPr>
  </w:style>
  <w:style w:type="paragraph" w:styleId="TOC3">
    <w:name w:val="toc 3"/>
    <w:basedOn w:val="Normal"/>
    <w:next w:val="Normal"/>
    <w:autoRedefine/>
    <w:uiPriority w:val="39"/>
    <w:unhideWhenUsed/>
    <w:rsid w:val="00A23C02"/>
    <w:pPr>
      <w:spacing w:after="100"/>
      <w:ind w:left="440"/>
    </w:pPr>
    <w:rPr>
      <w:rFonts w:eastAsiaTheme="minorEastAsia"/>
      <w:lang w:eastAsia="tr-TR"/>
    </w:rPr>
  </w:style>
  <w:style w:type="paragraph" w:styleId="TOC4">
    <w:name w:val="toc 4"/>
    <w:basedOn w:val="Normal"/>
    <w:next w:val="Normal"/>
    <w:autoRedefine/>
    <w:uiPriority w:val="39"/>
    <w:unhideWhenUsed/>
    <w:rsid w:val="00A23C02"/>
    <w:pPr>
      <w:spacing w:after="100"/>
      <w:ind w:left="660"/>
    </w:pPr>
    <w:rPr>
      <w:rFonts w:eastAsiaTheme="minorEastAsia"/>
      <w:lang w:eastAsia="tr-TR"/>
    </w:rPr>
  </w:style>
  <w:style w:type="paragraph" w:styleId="TOC5">
    <w:name w:val="toc 5"/>
    <w:basedOn w:val="Normal"/>
    <w:next w:val="Normal"/>
    <w:autoRedefine/>
    <w:uiPriority w:val="39"/>
    <w:unhideWhenUsed/>
    <w:rsid w:val="00A23C02"/>
    <w:pPr>
      <w:spacing w:after="100"/>
      <w:ind w:left="880"/>
    </w:pPr>
    <w:rPr>
      <w:rFonts w:eastAsiaTheme="minorEastAsia"/>
      <w:lang w:eastAsia="tr-TR"/>
    </w:rPr>
  </w:style>
  <w:style w:type="paragraph" w:styleId="TOC6">
    <w:name w:val="toc 6"/>
    <w:basedOn w:val="Normal"/>
    <w:next w:val="Normal"/>
    <w:autoRedefine/>
    <w:uiPriority w:val="39"/>
    <w:unhideWhenUsed/>
    <w:rsid w:val="00A23C02"/>
    <w:pPr>
      <w:spacing w:after="100"/>
      <w:ind w:left="1100"/>
    </w:pPr>
    <w:rPr>
      <w:rFonts w:eastAsiaTheme="minorEastAsia"/>
      <w:lang w:eastAsia="tr-TR"/>
    </w:rPr>
  </w:style>
  <w:style w:type="paragraph" w:styleId="TOC7">
    <w:name w:val="toc 7"/>
    <w:basedOn w:val="Normal"/>
    <w:next w:val="Normal"/>
    <w:autoRedefine/>
    <w:uiPriority w:val="39"/>
    <w:unhideWhenUsed/>
    <w:rsid w:val="00A23C02"/>
    <w:pPr>
      <w:spacing w:after="100"/>
      <w:ind w:left="1320"/>
    </w:pPr>
    <w:rPr>
      <w:rFonts w:eastAsiaTheme="minorEastAsia"/>
      <w:lang w:eastAsia="tr-TR"/>
    </w:rPr>
  </w:style>
  <w:style w:type="paragraph" w:styleId="TOC8">
    <w:name w:val="toc 8"/>
    <w:basedOn w:val="Normal"/>
    <w:next w:val="Normal"/>
    <w:autoRedefine/>
    <w:uiPriority w:val="39"/>
    <w:unhideWhenUsed/>
    <w:rsid w:val="00A23C02"/>
    <w:pPr>
      <w:spacing w:after="100"/>
      <w:ind w:left="1540"/>
    </w:pPr>
    <w:rPr>
      <w:rFonts w:eastAsiaTheme="minorEastAsia"/>
      <w:lang w:eastAsia="tr-TR"/>
    </w:rPr>
  </w:style>
  <w:style w:type="paragraph" w:styleId="TOC9">
    <w:name w:val="toc 9"/>
    <w:basedOn w:val="Normal"/>
    <w:next w:val="Normal"/>
    <w:autoRedefine/>
    <w:uiPriority w:val="39"/>
    <w:unhideWhenUsed/>
    <w:rsid w:val="00A23C02"/>
    <w:pPr>
      <w:spacing w:after="100"/>
      <w:ind w:left="1760"/>
    </w:pPr>
    <w:rPr>
      <w:rFonts w:eastAsiaTheme="minorEastAsia"/>
      <w:lang w:eastAsia="tr-TR"/>
    </w:rPr>
  </w:style>
  <w:style w:type="paragraph" w:styleId="TableofFigures">
    <w:name w:val="table of figures"/>
    <w:basedOn w:val="Normal"/>
    <w:next w:val="Normal"/>
    <w:uiPriority w:val="99"/>
    <w:unhideWhenUsed/>
    <w:rsid w:val="00A23C02"/>
    <w:pPr>
      <w:spacing w:after="0"/>
    </w:pPr>
  </w:style>
  <w:style w:type="paragraph" w:customStyle="1" w:styleId="N3">
    <w:name w:val="N3"/>
    <w:basedOn w:val="Normal"/>
    <w:rsid w:val="00A23C02"/>
    <w:pPr>
      <w:overflowPunct w:val="0"/>
      <w:autoSpaceDE w:val="0"/>
      <w:autoSpaceDN w:val="0"/>
      <w:adjustRightInd w:val="0"/>
      <w:spacing w:after="0" w:line="320" w:lineRule="atLeast"/>
      <w:ind w:left="2126" w:hanging="425"/>
      <w:jc w:val="both"/>
      <w:textAlignment w:val="baseline"/>
    </w:pPr>
    <w:rPr>
      <w:rFonts w:ascii="Arial" w:eastAsia="Times New Roman" w:hAnsi="Arial" w:cs="Times New Roman"/>
      <w:lang w:val="de-DE" w:eastAsia="de-DE"/>
    </w:rPr>
  </w:style>
  <w:style w:type="paragraph" w:customStyle="1" w:styleId="Contents">
    <w:name w:val="Contents"/>
    <w:basedOn w:val="Normal"/>
    <w:uiPriority w:val="1"/>
    <w:rsid w:val="006B662F"/>
    <w:pPr>
      <w:overflowPunct w:val="0"/>
      <w:autoSpaceDE w:val="0"/>
      <w:autoSpaceDN w:val="0"/>
      <w:adjustRightInd w:val="0"/>
      <w:spacing w:before="120" w:after="120" w:line="520" w:lineRule="atLeast"/>
      <w:textAlignment w:val="baseline"/>
    </w:pPr>
    <w:rPr>
      <w:rFonts w:ascii="Arial" w:eastAsia="Times New Roman" w:hAnsi="Arial" w:cs="Times New Roman"/>
      <w:b/>
      <w:bCs/>
      <w:caps/>
      <w:color w:val="4472C4" w:themeColor="accent1"/>
      <w:sz w:val="36"/>
      <w:szCs w:val="20"/>
      <w:lang w:val="de-DE" w:eastAsia="de-DE"/>
    </w:rPr>
  </w:style>
  <w:style w:type="paragraph" w:customStyle="1" w:styleId="Table">
    <w:name w:val="Table"/>
    <w:basedOn w:val="Normal"/>
    <w:link w:val="TableZchn"/>
    <w:uiPriority w:val="9"/>
    <w:qFormat/>
    <w:rsid w:val="006B662F"/>
    <w:pPr>
      <w:overflowPunct w:val="0"/>
      <w:autoSpaceDE w:val="0"/>
      <w:autoSpaceDN w:val="0"/>
      <w:adjustRightInd w:val="0"/>
      <w:spacing w:before="40" w:after="40"/>
      <w:textAlignment w:val="baseline"/>
    </w:pPr>
    <w:rPr>
      <w:rFonts w:eastAsia="Times New Roman" w:cs="Angsana New"/>
      <w:sz w:val="20"/>
      <w:szCs w:val="20"/>
      <w:lang w:val="en-US"/>
    </w:rPr>
  </w:style>
  <w:style w:type="character" w:customStyle="1" w:styleId="TableZchn">
    <w:name w:val="Table Zchn"/>
    <w:basedOn w:val="DefaultParagraphFont"/>
    <w:link w:val="Table"/>
    <w:uiPriority w:val="9"/>
    <w:rsid w:val="006B662F"/>
    <w:rPr>
      <w:rFonts w:eastAsia="Times New Roman" w:cs="Angsana New"/>
      <w:sz w:val="20"/>
      <w:szCs w:val="20"/>
    </w:rPr>
  </w:style>
  <w:style w:type="table" w:customStyle="1" w:styleId="TableGrid16">
    <w:name w:val="Table Grid16"/>
    <w:basedOn w:val="TableNormal"/>
    <w:next w:val="TableGrid"/>
    <w:uiPriority w:val="39"/>
    <w:rsid w:val="006B662F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6B66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13744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3744F"/>
    <w:rPr>
      <w:rFonts w:asciiTheme="majorHAnsi" w:eastAsiaTheme="majorEastAsia" w:hAnsiTheme="majorHAnsi" w:cstheme="majorBidi"/>
      <w:spacing w:val="-10"/>
      <w:kern w:val="28"/>
      <w:sz w:val="56"/>
      <w:szCs w:val="56"/>
      <w:lang w:val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9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1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3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4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6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0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2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E8A913-A23D-4C47-97B4-81B49519C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19</Pages>
  <Words>2805</Words>
  <Characters>15995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Kondakci, Melih Ugur</dc:creator>
  <cp:keywords/>
  <dc:description/>
  <cp:lastModifiedBy>Levan Asatiani</cp:lastModifiedBy>
  <cp:revision>78</cp:revision>
  <dcterms:created xsi:type="dcterms:W3CDTF">2023-03-09T14:44:00Z</dcterms:created>
  <dcterms:modified xsi:type="dcterms:W3CDTF">2023-03-09T18:26:00Z</dcterms:modified>
</cp:coreProperties>
</file>